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36397537"/>
        <w:docPartObj>
          <w:docPartGallery w:val="Cover Pages"/>
          <w:docPartUnique/>
        </w:docPartObj>
      </w:sdtPr>
      <w:sdtEndPr>
        <w:rPr>
          <w:b/>
          <w:bCs/>
          <w:color w:val="4F81BD" w:themeColor="accent1"/>
          <w:sz w:val="18"/>
          <w:szCs w:val="18"/>
        </w:rPr>
      </w:sdtEndPr>
      <w:sdtContent>
        <w:p w:rsidR="00D82D36" w:rsidRDefault="00284259">
          <w:r>
            <w:rPr>
              <w:noProof/>
              <w:lang w:eastAsia="fr-FR"/>
            </w:rPr>
            <w:drawing>
              <wp:anchor distT="0" distB="0" distL="114300" distR="114300" simplePos="0" relativeHeight="251463680" behindDoc="1" locked="0" layoutInCell="1" allowOverlap="1" wp14:anchorId="7B7AF39F" wp14:editId="36E10563">
                <wp:simplePos x="0" y="0"/>
                <wp:positionH relativeFrom="margin">
                  <wp:posOffset>52705</wp:posOffset>
                </wp:positionH>
                <wp:positionV relativeFrom="margin">
                  <wp:posOffset>795655</wp:posOffset>
                </wp:positionV>
                <wp:extent cx="5924550" cy="4044315"/>
                <wp:effectExtent l="0" t="0" r="0" b="0"/>
                <wp:wrapNone/>
                <wp:docPr id="700" name="Image 700" descr="C:\Users\User\Pictures\13709781_1016176275144813_7537485585321846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13709781_1016176275144813_753748558532184684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404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680">
            <w:rPr>
              <w:noProof/>
              <w:lang w:eastAsia="fr-FR"/>
            </w:rPr>
            <w:t xml:space="preserve"> </w:t>
          </w:r>
          <w:r w:rsidR="00636023">
            <w:rPr>
              <w:noProof/>
              <w:lang w:eastAsia="fr-FR"/>
            </w:rPr>
            <w:t xml:space="preserve">         </w:t>
          </w:r>
          <w:r w:rsidR="00D90680">
            <w:rPr>
              <w:noProof/>
              <w:lang w:eastAsia="fr-FR"/>
            </w:rPr>
            <w:t xml:space="preserve"> </w:t>
          </w:r>
          <w:r w:rsidR="00636023">
            <w:rPr>
              <w:noProof/>
              <w:lang w:eastAsia="fr-FR"/>
            </w:rPr>
            <w:drawing>
              <wp:inline distT="0" distB="0" distL="0" distR="0" wp14:anchorId="71986CB8" wp14:editId="7F8FD32A">
                <wp:extent cx="1314450" cy="723900"/>
                <wp:effectExtent l="0" t="0" r="0" b="0"/>
                <wp:docPr id="358" name="Image 358" descr="C:\Users\User\Desktop\Les Logos\drap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es Logos\drapeau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723900"/>
                        </a:xfrm>
                        <a:prstGeom prst="rect">
                          <a:avLst/>
                        </a:prstGeom>
                        <a:noFill/>
                        <a:ln>
                          <a:noFill/>
                        </a:ln>
                      </pic:spPr>
                    </pic:pic>
                  </a:graphicData>
                </a:graphic>
              </wp:inline>
            </w:drawing>
          </w:r>
          <w:r w:rsidR="00D90680">
            <w:rPr>
              <w:noProof/>
              <w:lang w:eastAsia="fr-FR"/>
            </w:rPr>
            <w:t xml:space="preserve">         </w:t>
          </w:r>
          <w:r w:rsidR="007C6864">
            <w:rPr>
              <w:noProof/>
              <w:lang w:eastAsia="fr-FR"/>
            </w:rPr>
            <w:t xml:space="preserve">  </w:t>
          </w:r>
          <w:r w:rsidR="00D90680">
            <w:rPr>
              <w:noProof/>
              <w:lang w:eastAsia="fr-FR"/>
            </w:rPr>
            <w:t xml:space="preserve"> </w:t>
          </w:r>
          <w:r w:rsidR="00636023">
            <w:rPr>
              <w:noProof/>
              <w:lang w:eastAsia="fr-FR"/>
            </w:rPr>
            <w:t xml:space="preserve">       </w:t>
          </w:r>
          <w:r w:rsidR="00D90680">
            <w:rPr>
              <w:noProof/>
              <w:lang w:eastAsia="fr-FR"/>
            </w:rPr>
            <w:t xml:space="preserve"> </w:t>
          </w:r>
          <w:r w:rsidR="00636023">
            <w:rPr>
              <w:noProof/>
              <w:lang w:eastAsia="fr-FR"/>
            </w:rPr>
            <w:t xml:space="preserve">    </w:t>
          </w:r>
          <w:r w:rsidR="00636023">
            <w:rPr>
              <w:noProof/>
              <w:lang w:eastAsia="fr-FR"/>
            </w:rPr>
            <w:drawing>
              <wp:inline distT="0" distB="0" distL="0" distR="0" wp14:anchorId="4BA4E9EB" wp14:editId="10AEB95C">
                <wp:extent cx="1066800" cy="797393"/>
                <wp:effectExtent l="0" t="0" r="0" b="0"/>
                <wp:docPr id="359" name="Image 359" descr="C:\Users\User\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50" t="1985" r="6918" b="51774"/>
                        <a:stretch/>
                      </pic:blipFill>
                      <pic:spPr bwMode="auto">
                        <a:xfrm>
                          <a:off x="0" y="0"/>
                          <a:ext cx="1081319" cy="808245"/>
                        </a:xfrm>
                        <a:prstGeom prst="rect">
                          <a:avLst/>
                        </a:prstGeom>
                        <a:noFill/>
                        <a:ln>
                          <a:noFill/>
                        </a:ln>
                        <a:extLst>
                          <a:ext uri="{53640926-AAD7-44D8-BBD7-CCE9431645EC}">
                            <a14:shadowObscured xmlns:a14="http://schemas.microsoft.com/office/drawing/2010/main"/>
                          </a:ext>
                        </a:extLst>
                      </pic:spPr>
                    </pic:pic>
                  </a:graphicData>
                </a:graphic>
              </wp:inline>
            </w:drawing>
          </w:r>
          <w:r w:rsidR="00636023">
            <w:rPr>
              <w:noProof/>
              <w:lang w:eastAsia="fr-FR"/>
            </w:rPr>
            <w:t xml:space="preserve">                         </w:t>
          </w:r>
          <w:r w:rsidR="00D90680">
            <w:rPr>
              <w:noProof/>
              <w:lang w:eastAsia="fr-FR"/>
            </w:rPr>
            <w:drawing>
              <wp:inline distT="0" distB="0" distL="0" distR="0" wp14:anchorId="1A09C1DC" wp14:editId="035EDAAF">
                <wp:extent cx="1444710" cy="609600"/>
                <wp:effectExtent l="0" t="0" r="0" b="0"/>
                <wp:docPr id="356" name="Image 356" descr="C:\Users\User\Desktop\Les Logos\800px-UNFP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s Logos\800px-UNFPA_logo.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1692" cy="612546"/>
                        </a:xfrm>
                        <a:prstGeom prst="rect">
                          <a:avLst/>
                        </a:prstGeom>
                        <a:noFill/>
                        <a:ln>
                          <a:noFill/>
                        </a:ln>
                      </pic:spPr>
                    </pic:pic>
                  </a:graphicData>
                </a:graphic>
              </wp:inline>
            </w:drawing>
          </w:r>
          <w:r w:rsidR="00DB7912">
            <w:rPr>
              <w:noProof/>
              <w:lang w:eastAsia="fr-FR"/>
            </w:rPr>
            <mc:AlternateContent>
              <mc:Choice Requires="wpg">
                <w:drawing>
                  <wp:anchor distT="0" distB="0" distL="114300" distR="114300" simplePos="0" relativeHeight="251685888" behindDoc="1" locked="0" layoutInCell="0" allowOverlap="1">
                    <wp:simplePos x="0" y="0"/>
                    <wp:positionH relativeFrom="page">
                      <wp:posOffset>4531995</wp:posOffset>
                    </wp:positionH>
                    <wp:positionV relativeFrom="page">
                      <wp:posOffset>15240</wp:posOffset>
                    </wp:positionV>
                    <wp:extent cx="3011805" cy="10652760"/>
                    <wp:effectExtent l="0" t="9525" r="9525" b="24765"/>
                    <wp:wrapNone/>
                    <wp:docPr id="729"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0652760"/>
                              <a:chOff x="7329" y="0"/>
                              <a:chExt cx="4911" cy="15840"/>
                            </a:xfrm>
                          </wpg:grpSpPr>
                          <wpg:grpSp>
                            <wpg:cNvPr id="730" name="Group 364"/>
                            <wpg:cNvGrpSpPr>
                              <a:grpSpLocks/>
                            </wpg:cNvGrpSpPr>
                            <wpg:grpSpPr bwMode="auto">
                              <a:xfrm>
                                <a:off x="7344" y="0"/>
                                <a:ext cx="4896" cy="15840"/>
                                <a:chOff x="7560" y="0"/>
                                <a:chExt cx="4700" cy="15840"/>
                              </a:xfrm>
                            </wpg:grpSpPr>
                            <wps:wsp>
                              <wps:cNvPr id="731" name="Rectangle 365"/>
                              <wps:cNvSpPr>
                                <a:spLocks noChangeArrowheads="1"/>
                              </wps:cNvSpPr>
                              <wps:spPr bwMode="auto">
                                <a:xfrm>
                                  <a:off x="7755" y="0"/>
                                  <a:ext cx="4505" cy="158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cmpd="sng">
                                  <a:solidFill>
                                    <a:schemeClr val="accent6">
                                      <a:lumMod val="60000"/>
                                      <a:lumOff val="40000"/>
                                    </a:schemeClr>
                                  </a:solidFill>
                                  <a:prstDash val="solid"/>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32"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33"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1670253650"/>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D82D36" w:rsidRDefault="00D82D36">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734"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82D36" w:rsidRPr="003F25E9" w:rsidRDefault="003F25E9">
                                  <w:pPr>
                                    <w:pStyle w:val="Sansinterligne"/>
                                    <w:spacing w:line="360" w:lineRule="auto"/>
                                    <w:rPr>
                                      <w:rFonts w:ascii="Broadway" w:hAnsi="Broadway"/>
                                      <w:b/>
                                      <w:color w:val="FFFFFF" w:themeColor="background1"/>
                                      <w:sz w:val="24"/>
                                    </w:rPr>
                                  </w:pPr>
                                  <w:r w:rsidRPr="003F25E9">
                                    <w:rPr>
                                      <w:rFonts w:ascii="Broadway" w:hAnsi="Broadway"/>
                                      <w:b/>
                                      <w:color w:val="FFFFFF" w:themeColor="background1"/>
                                      <w:sz w:val="24"/>
                                    </w:rPr>
                                    <w:t>RACOJ/SIDA 2016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4" o:spid="_x0000_s1026" style="position:absolute;margin-left:356.85pt;margin-top:1.2pt;width:237.15pt;height:838.8pt;z-index:-251630592;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sHsQA&#10;AADcAAAADwAAAGRycy9kb3ducmV2LnhtbESPQWvCQBSE70L/w/KEXqRuEtHa1FUkRRA8aXvo8ZF9&#10;TYJ5b0N2q+m/7wqCx2FmvmFWm4FbdaHeN04MpNMEFEnpbCOVga/P3csSlA8oFlsnZOCPPGzWT6MV&#10;5tZd5UiXU6hUhIjP0UAdQpdr7cuaGP3UdSTR+3E9Y4iyr7Tt8Rrh3OosSRaasZG4UGNHRU3l+fTL&#10;BogP26r8ziYf8wUvOZOC07fCmOfxsH0HFWgIj/C9vbcGXmcp3M7E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bB7EAAAA3AAAAA8AAAAAAAAAAAAAAAAAmAIAAGRycy9k&#10;b3ducmV2LnhtbFBLBQYAAAAABAAEAPUAAACJAwAAAAA=&#10;" fillcolor="#fabf8f [1945]" strokecolor="#fabf8f [1945]" strokeweight="1pt">
                        <v:fill color2="#fde9d9 [665]" angle="135" focus="50%" type="gradient"/>
                        <v:shadow on="t" color="#974706 [1609]" opacity=".5" offset="1pt"/>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H7sUA&#10;AADcAAAADwAAAGRycy9kb3ducmV2LnhtbESPX0sDMRDE3wW/Q1jBN5uzxaucTUspFZW+9I/4vFzW&#10;y9HL5kjW9vTTG0Ho4zAzv2Fmi8F36kQxtYEN3I8KUMR1sC03Bt4Pz3ePoJIgW+wCk4FvSrCYX1/N&#10;sLLhzDs67aVRGcKpQgNOpK+0TrUjj2kUeuLsfYboUbKMjbYRzxnuOz0uilJ7bDkvOOxp5ag+7r+8&#10;gQ/ZvD1sj5sili8/k62T9Q7LtTG3N8PyCZTQIJfwf/vVGphOxvB3Jh8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cfuxQAAANwAAAAPAAAAAAAAAAAAAAAAAJgCAABkcnMv&#10;ZG93bnJldi54bWxQSwUGAAAAAAQABAD1AAAAigMAAAAA&#10;" fillcolor="#9bbb59 [3206]" stroked="f" strokecolor="white" strokeweight="1pt">
                        <v:fill r:id="rId14"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LR8UA&#10;AADcAAAADwAAAGRycy9kb3ducmV2LnhtbESPQWsCMRSE74X+h/AEL1ITu1DbrVGKtNBeLFURj283&#10;z83i5mXZRN3+e1MQehxm5htmtuhdI87UhdqzhslYgSAuvam50rDdfDw8gwgR2WDjmTT8UoDF/P5u&#10;hrnxF/6h8zpWIkE45KjBxtjmUobSksMw9i1x8g6+cxiT7CppOrwkuGvko1JP0mHNacFiS0tL5XF9&#10;chq+aWezr5eieFerY7HfqzgyZLQeDvq3VxCR+vgfvrU/jYZplsHf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0tHxQAAANwAAAAPAAAAAAAAAAAAAAAAAJgCAABkcnMv&#10;ZG93bnJldi54bWxQSwUGAAAAAAQABAD1AAAAigM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nnée"/>
                              <w:id w:val="-1670253650"/>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D82D36" w:rsidRDefault="00D82D36">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TM8UA&#10;AADcAAAADwAAAGRycy9kb3ducmV2LnhtbESPQWsCMRSE7wX/Q3hCL0WTarF1NUqRCu1FqRbx+Hbz&#10;3CxuXpZN1O2/bwqFHoeZ+YaZLztXiyu1ofKs4XGoQBAX3lRcavjarwcvIEJENlh7Jg3fFGC56N3N&#10;MTP+xp903cVSJAiHDDXYGJtMylBYchiGviFO3sm3DmOSbSlNi7cEd7UcKTWRDitOCxYbWlkqzruL&#10;07Clgx1/TPP8TW3O+fGo4oMho/V9v3udgYjUxf/wX/vdaHgeP8H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tMzxQAAANwAAAAPAAAAAAAAAAAAAAAAAJgCAABkcnMv&#10;ZG93bnJldi54bWxQSwUGAAAAAAQABAD1AAAAigMAAAAA&#10;" filled="f" stroked="f" strokecolor="white" strokeweight="1pt">
                      <v:fill opacity="52428f"/>
                      <v:textbox inset="28.8pt,14.4pt,14.4pt,14.4pt">
                        <w:txbxContent>
                          <w:p w:rsidR="00D82D36" w:rsidRPr="003F25E9" w:rsidRDefault="003F25E9">
                            <w:pPr>
                              <w:pStyle w:val="Sansinterligne"/>
                              <w:spacing w:line="360" w:lineRule="auto"/>
                              <w:rPr>
                                <w:rFonts w:ascii="Broadway" w:hAnsi="Broadway"/>
                                <w:b/>
                                <w:color w:val="FFFFFF" w:themeColor="background1"/>
                                <w:sz w:val="24"/>
                              </w:rPr>
                            </w:pPr>
                            <w:r w:rsidRPr="003F25E9">
                              <w:rPr>
                                <w:rFonts w:ascii="Broadway" w:hAnsi="Broadway"/>
                                <w:b/>
                                <w:color w:val="FFFFFF" w:themeColor="background1"/>
                                <w:sz w:val="24"/>
                              </w:rPr>
                              <w:t>RACOJ/SIDA 2016</w:t>
                            </w:r>
                          </w:p>
                        </w:txbxContent>
                      </v:textbox>
                    </v:rect>
                    <w10:wrap anchorx="page" anchory="page"/>
                  </v:group>
                </w:pict>
              </mc:Fallback>
            </mc:AlternateContent>
          </w:r>
        </w:p>
        <w:p w:rsidR="001276A8" w:rsidRDefault="001276A8">
          <w:pPr>
            <w:rPr>
              <w:noProof/>
              <w:lang w:eastAsia="fr-FR"/>
            </w:rPr>
          </w:pPr>
          <w:r>
            <w:rPr>
              <w:noProof/>
              <w:lang w:eastAsia="fr-FR"/>
            </w:rPr>
            <w:drawing>
              <wp:anchor distT="0" distB="0" distL="114300" distR="114300" simplePos="0" relativeHeight="251935744" behindDoc="0" locked="0" layoutInCell="1" allowOverlap="1" wp14:anchorId="68F8232B" wp14:editId="126A2049">
                <wp:simplePos x="0" y="0"/>
                <wp:positionH relativeFrom="column">
                  <wp:posOffset>-518796</wp:posOffset>
                </wp:positionH>
                <wp:positionV relativeFrom="paragraph">
                  <wp:posOffset>260350</wp:posOffset>
                </wp:positionV>
                <wp:extent cx="1026425" cy="2272165"/>
                <wp:effectExtent l="0" t="0" r="0" b="0"/>
                <wp:wrapNone/>
                <wp:docPr id="354" name="Image 354" descr="C:\Users\User\Pictures\k2248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k2248060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907291">
                          <a:off x="0" y="0"/>
                          <a:ext cx="1026425" cy="227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64">
            <w:rPr>
              <w:b/>
              <w:bCs/>
              <w:noProof/>
              <w:color w:val="4F81BD" w:themeColor="accent1"/>
              <w:sz w:val="18"/>
              <w:szCs w:val="18"/>
              <w:lang w:eastAsia="fr-FR"/>
            </w:rPr>
            <w:drawing>
              <wp:anchor distT="0" distB="0" distL="114300" distR="114300" simplePos="0" relativeHeight="251981824" behindDoc="0" locked="0" layoutInCell="1" allowOverlap="1" wp14:anchorId="0C654712" wp14:editId="24643A02">
                <wp:simplePos x="0" y="0"/>
                <wp:positionH relativeFrom="margin">
                  <wp:posOffset>3053080</wp:posOffset>
                </wp:positionH>
                <wp:positionV relativeFrom="margin">
                  <wp:posOffset>7251065</wp:posOffset>
                </wp:positionV>
                <wp:extent cx="1301750" cy="1632585"/>
                <wp:effectExtent l="285750" t="57150" r="203200" b="215265"/>
                <wp:wrapSquare wrapText="bothSides"/>
                <wp:docPr id="357" name="Image 357" descr="C:\Users\User\Pictures\13716159_211295832604978_1852597938647459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3716159_211295832604978_185259793864745907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449782">
                          <a:off x="0" y="0"/>
                          <a:ext cx="1301750" cy="16325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lightRig rig="twoPt" dir="t">
                            <a:rot lat="0" lon="0" rev="7200000"/>
                          </a:lightRig>
                        </a:scene3d>
                        <a:sp3d prstMaterial="matte">
                          <a:bevelT w="22860" h="12700"/>
                          <a:contourClr>
                            <a:srgbClr val="FFFFFF"/>
                          </a:contourClr>
                        </a:sp3d>
                      </pic:spPr>
                    </pic:pic>
                  </a:graphicData>
                </a:graphic>
                <wp14:sizeRelV relativeFrom="margin">
                  <wp14:pctHeight>0</wp14:pctHeight>
                </wp14:sizeRelV>
              </wp:anchor>
            </w:drawing>
          </w:r>
          <w:r w:rsidR="007C6864">
            <w:rPr>
              <w:noProof/>
              <w:lang w:eastAsia="fr-FR"/>
            </w:rPr>
            <w:drawing>
              <wp:anchor distT="0" distB="0" distL="114300" distR="114300" simplePos="0" relativeHeight="251778048" behindDoc="0" locked="0" layoutInCell="1" allowOverlap="1" wp14:anchorId="3412289B" wp14:editId="37AC9FE5">
                <wp:simplePos x="0" y="0"/>
                <wp:positionH relativeFrom="margin">
                  <wp:posOffset>1758950</wp:posOffset>
                </wp:positionH>
                <wp:positionV relativeFrom="margin">
                  <wp:posOffset>6465570</wp:posOffset>
                </wp:positionV>
                <wp:extent cx="1685925" cy="1842135"/>
                <wp:effectExtent l="266700" t="57150" r="352425" b="196215"/>
                <wp:wrapSquare wrapText="bothSides"/>
                <wp:docPr id="703" name="Image 703" descr="C:\Users\User\Pictures\photos bumbu\IMG_20160722_121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photos bumbu\IMG_20160722_1218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138868">
                          <a:off x="0" y="0"/>
                          <a:ext cx="1685925" cy="184213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F81850">
            <w:rPr>
              <w:noProof/>
              <w:lang w:eastAsia="fr-FR"/>
            </w:rPr>
            <w:drawing>
              <wp:anchor distT="0" distB="0" distL="114300" distR="114300" simplePos="0" relativeHeight="251878400" behindDoc="0" locked="0" layoutInCell="1" allowOverlap="1" wp14:anchorId="747EE902" wp14:editId="43BDE33E">
                <wp:simplePos x="0" y="0"/>
                <wp:positionH relativeFrom="margin">
                  <wp:posOffset>3404870</wp:posOffset>
                </wp:positionH>
                <wp:positionV relativeFrom="margin">
                  <wp:posOffset>6320790</wp:posOffset>
                </wp:positionV>
                <wp:extent cx="1694180" cy="1624965"/>
                <wp:effectExtent l="285750" t="38100" r="191770" b="203835"/>
                <wp:wrapSquare wrapText="bothSides"/>
                <wp:docPr id="353" name="Image 353" descr="C:\Users\User\Pictures\photos bumbu\13729125_1016078818487892_7095794143206169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photos bumbu\13729125_1016078818487892_709579414320616945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395452">
                          <a:off x="0" y="0"/>
                          <a:ext cx="1694180" cy="162496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lightRig rig="twoPt" dir="t">
                            <a:rot lat="0" lon="0" rev="7200000"/>
                          </a:lightRig>
                        </a:scene3d>
                        <a:sp3d prstMaterial="matte">
                          <a:bevelT w="22860" h="12700"/>
                          <a:contourClr>
                            <a:srgbClr val="FFFFFF"/>
                          </a:contourClr>
                        </a:sp3d>
                      </pic:spPr>
                    </pic:pic>
                  </a:graphicData>
                </a:graphic>
                <wp14:sizeRelV relativeFrom="margin">
                  <wp14:pctHeight>0</wp14:pctHeight>
                </wp14:sizeRelV>
              </wp:anchor>
            </w:drawing>
          </w:r>
          <w:r w:rsidR="00F81850">
            <w:rPr>
              <w:noProof/>
              <w:lang w:eastAsia="fr-FR"/>
            </w:rPr>
            <w:drawing>
              <wp:anchor distT="0" distB="0" distL="114300" distR="114300" simplePos="0" relativeHeight="251674624" behindDoc="0" locked="0" layoutInCell="1" allowOverlap="1" wp14:anchorId="66C3A28E" wp14:editId="7A40040A">
                <wp:simplePos x="0" y="0"/>
                <wp:positionH relativeFrom="margin">
                  <wp:posOffset>3610610</wp:posOffset>
                </wp:positionH>
                <wp:positionV relativeFrom="margin">
                  <wp:posOffset>5293995</wp:posOffset>
                </wp:positionV>
                <wp:extent cx="1732280" cy="1744345"/>
                <wp:effectExtent l="95250" t="114300" r="58420" b="198755"/>
                <wp:wrapSquare wrapText="bothSides"/>
                <wp:docPr id="702" name="Image 702" descr="C:\Users\User\Pictures\photos bumbu\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hotos bumbu\pf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8822710">
                          <a:off x="0" y="0"/>
                          <a:ext cx="1732280" cy="174434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isometricBottomDown"/>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F81850">
            <w:rPr>
              <w:noProof/>
              <w:lang w:eastAsia="fr-FR"/>
            </w:rPr>
            <w:drawing>
              <wp:anchor distT="0" distB="0" distL="114300" distR="114300" simplePos="0" relativeHeight="251570176" behindDoc="0" locked="0" layoutInCell="1" allowOverlap="1" wp14:anchorId="04E7E767" wp14:editId="4FA4FFF5">
                <wp:simplePos x="0" y="0"/>
                <wp:positionH relativeFrom="margin">
                  <wp:posOffset>2270125</wp:posOffset>
                </wp:positionH>
                <wp:positionV relativeFrom="margin">
                  <wp:posOffset>5386705</wp:posOffset>
                </wp:positionV>
                <wp:extent cx="1698625" cy="1785620"/>
                <wp:effectExtent l="381000" t="190500" r="225425" b="386080"/>
                <wp:wrapNone/>
                <wp:docPr id="701" name="Image 701" descr="C:\Users\User\Pictures\photos bumbu\IMG_20160722_12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photos bumbu\IMG_20160722_1217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668020">
                          <a:off x="0" y="0"/>
                          <a:ext cx="1698625" cy="178562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p>
        <w:p w:rsidR="001276A8" w:rsidRDefault="001276A8">
          <w:pPr>
            <w:rPr>
              <w:noProof/>
              <w:lang w:eastAsia="fr-FR"/>
            </w:rPr>
          </w:pPr>
        </w:p>
        <w:p w:rsidR="001276A8" w:rsidRDefault="001276A8">
          <w:pPr>
            <w:rPr>
              <w:noProof/>
              <w:lang w:eastAsia="fr-FR"/>
            </w:rPr>
          </w:pPr>
        </w:p>
        <w:p w:rsidR="001276A8" w:rsidRDefault="001276A8">
          <w:pPr>
            <w:rPr>
              <w:noProof/>
              <w:lang w:eastAsia="fr-FR"/>
            </w:rPr>
          </w:pPr>
        </w:p>
        <w:p w:rsidR="001276A8" w:rsidRDefault="00DB7912">
          <w:pPr>
            <w:rPr>
              <w:noProof/>
              <w:lang w:eastAsia="fr-FR"/>
            </w:rPr>
          </w:pPr>
          <w:r>
            <w:rPr>
              <w:noProof/>
              <w:lang w:eastAsia="fr-FR"/>
            </w:rPr>
            <mc:AlternateContent>
              <mc:Choice Requires="wps">
                <w:drawing>
                  <wp:anchor distT="0" distB="0" distL="114300" distR="114300" simplePos="0" relativeHeight="251687936" behindDoc="0" locked="0" layoutInCell="0" allowOverlap="1">
                    <wp:simplePos x="0" y="0"/>
                    <wp:positionH relativeFrom="page">
                      <wp:posOffset>28575</wp:posOffset>
                    </wp:positionH>
                    <wp:positionV relativeFrom="page">
                      <wp:posOffset>3276600</wp:posOffset>
                    </wp:positionV>
                    <wp:extent cx="6779260" cy="657225"/>
                    <wp:effectExtent l="9525" t="9525" r="12065" b="9525"/>
                    <wp:wrapNone/>
                    <wp:docPr id="7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57225"/>
                            </a:xfrm>
                            <a:prstGeom prst="rect">
                              <a:avLst/>
                            </a:prstGeom>
                            <a:solidFill>
                              <a:schemeClr val="accent6">
                                <a:lumMod val="75000"/>
                                <a:lumOff val="0"/>
                              </a:schemeClr>
                            </a:solidFill>
                            <a:ln w="12700">
                              <a:solidFill>
                                <a:schemeClr val="bg1">
                                  <a:lumMod val="100000"/>
                                  <a:lumOff val="0"/>
                                </a:schemeClr>
                              </a:solidFill>
                              <a:miter lim="800000"/>
                              <a:headEnd/>
                              <a:tailEnd/>
                            </a:ln>
                          </wps:spPr>
                          <wps:txbx>
                            <w:txbxContent>
                              <w:p w:rsidR="00D82D36" w:rsidRPr="00284259" w:rsidRDefault="00D82D36" w:rsidP="001276A8">
                                <w:pPr>
                                  <w:pStyle w:val="Sansinterligne"/>
                                  <w:jc w:val="center"/>
                                  <w:rPr>
                                    <w:rFonts w:asciiTheme="majorHAnsi" w:eastAsiaTheme="majorEastAsia" w:hAnsiTheme="majorHAnsi" w:cstheme="majorBidi"/>
                                    <w:b/>
                                    <w:color w:val="FFFFFF" w:themeColor="background1"/>
                                    <w:sz w:val="44"/>
                                    <w:szCs w:val="72"/>
                                  </w:rPr>
                                </w:pPr>
                                <w:sdt>
                                  <w:sdtPr>
                                    <w:rPr>
                                      <w:rFonts w:asciiTheme="majorHAnsi" w:eastAsiaTheme="majorEastAsia" w:hAnsiTheme="majorHAnsi" w:cstheme="majorBidi"/>
                                      <w:b/>
                                      <w:color w:val="FFFFFF" w:themeColor="background1"/>
                                      <w:sz w:val="56"/>
                                      <w:szCs w:val="72"/>
                                    </w:rPr>
                                    <w:alias w:val="Titre"/>
                                    <w:id w:val="-1284949786"/>
                                    <w:dataBinding w:prefixMappings="xmlns:ns0='http://schemas.openxmlformats.org/package/2006/metadata/core-properties' xmlns:ns1='http://purl.org/dc/elements/1.1/'" w:xpath="/ns0:coreProperties[1]/ns1:title[1]" w:storeItemID="{6C3C8BC8-F283-45AE-878A-BAB7291924A1}"/>
                                    <w:text/>
                                  </w:sdtPr>
                                  <w:sdtContent>
                                    <w:r w:rsidRPr="00284259">
                                      <w:rPr>
                                        <w:rFonts w:asciiTheme="majorHAnsi" w:eastAsiaTheme="majorEastAsia" w:hAnsiTheme="majorHAnsi" w:cstheme="majorBidi"/>
                                        <w:b/>
                                        <w:color w:val="FFFFFF" w:themeColor="background1"/>
                                        <w:sz w:val="56"/>
                                        <w:szCs w:val="72"/>
                                      </w:rPr>
                                      <w:t>RAPPORT TAM-TAM PF/RACOJ</w:t>
                                    </w:r>
                                  </w:sdtContent>
                                </w:sdt>
                              </w:p>
                              <w:p w:rsidR="001276A8" w:rsidRPr="001276A8" w:rsidRDefault="001276A8" w:rsidP="001276A8">
                                <w:pPr>
                                  <w:pStyle w:val="Sansinterligne"/>
                                  <w:jc w:val="center"/>
                                  <w:rPr>
                                    <w:rFonts w:asciiTheme="majorHAnsi" w:eastAsiaTheme="majorEastAsia" w:hAnsiTheme="majorHAnsi" w:cstheme="majorBidi"/>
                                    <w:b/>
                                    <w:color w:val="FFFFFF" w:themeColor="background1"/>
                                    <w:sz w:val="24"/>
                                    <w:szCs w:val="72"/>
                                  </w:rPr>
                                </w:pPr>
                                <w:r w:rsidRPr="001276A8">
                                  <w:rPr>
                                    <w:rFonts w:asciiTheme="majorHAnsi" w:eastAsiaTheme="majorEastAsia" w:hAnsiTheme="majorHAnsi" w:cstheme="majorBidi"/>
                                    <w:b/>
                                    <w:color w:val="FFFFFF" w:themeColor="background1"/>
                                    <w:sz w:val="24"/>
                                    <w:szCs w:val="72"/>
                                  </w:rPr>
                                  <w:t>ZS/BUMBU du 21juilet au 23 juillet  2016</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2.25pt;margin-top:258pt;width:533.8pt;height:51.75pt;z-index:2516879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" o:allowincell="f" fillcolor="#e36c0a [2409]" strokecolor="white [3212]" strokeweight="1pt">
                    <v:textbox inset="14.4pt,,14.4pt">
                      <w:txbxContent>
                        <w:p w:rsidR="00D82D36" w:rsidRPr="00284259" w:rsidRDefault="00D82D36" w:rsidP="001276A8">
                          <w:pPr>
                            <w:pStyle w:val="Sansinterligne"/>
                            <w:jc w:val="center"/>
                            <w:rPr>
                              <w:rFonts w:asciiTheme="majorHAnsi" w:eastAsiaTheme="majorEastAsia" w:hAnsiTheme="majorHAnsi" w:cstheme="majorBidi"/>
                              <w:b/>
                              <w:color w:val="FFFFFF" w:themeColor="background1"/>
                              <w:sz w:val="44"/>
                              <w:szCs w:val="72"/>
                            </w:rPr>
                          </w:pPr>
                          <w:sdt>
                            <w:sdtPr>
                              <w:rPr>
                                <w:rFonts w:asciiTheme="majorHAnsi" w:eastAsiaTheme="majorEastAsia" w:hAnsiTheme="majorHAnsi" w:cstheme="majorBidi"/>
                                <w:b/>
                                <w:color w:val="FFFFFF" w:themeColor="background1"/>
                                <w:sz w:val="56"/>
                                <w:szCs w:val="72"/>
                              </w:rPr>
                              <w:alias w:val="Titre"/>
                              <w:id w:val="-1284949786"/>
                              <w:dataBinding w:prefixMappings="xmlns:ns0='http://schemas.openxmlformats.org/package/2006/metadata/core-properties' xmlns:ns1='http://purl.org/dc/elements/1.1/'" w:xpath="/ns0:coreProperties[1]/ns1:title[1]" w:storeItemID="{6C3C8BC8-F283-45AE-878A-BAB7291924A1}"/>
                              <w:text/>
                            </w:sdtPr>
                            <w:sdtContent>
                              <w:r w:rsidRPr="00284259">
                                <w:rPr>
                                  <w:rFonts w:asciiTheme="majorHAnsi" w:eastAsiaTheme="majorEastAsia" w:hAnsiTheme="majorHAnsi" w:cstheme="majorBidi"/>
                                  <w:b/>
                                  <w:color w:val="FFFFFF" w:themeColor="background1"/>
                                  <w:sz w:val="56"/>
                                  <w:szCs w:val="72"/>
                                </w:rPr>
                                <w:t>RAPPORT TAM-TAM PF/RACOJ</w:t>
                              </w:r>
                            </w:sdtContent>
                          </w:sdt>
                        </w:p>
                        <w:p w:rsidR="001276A8" w:rsidRPr="001276A8" w:rsidRDefault="001276A8" w:rsidP="001276A8">
                          <w:pPr>
                            <w:pStyle w:val="Sansinterligne"/>
                            <w:jc w:val="center"/>
                            <w:rPr>
                              <w:rFonts w:asciiTheme="majorHAnsi" w:eastAsiaTheme="majorEastAsia" w:hAnsiTheme="majorHAnsi" w:cstheme="majorBidi"/>
                              <w:b/>
                              <w:color w:val="FFFFFF" w:themeColor="background1"/>
                              <w:sz w:val="24"/>
                              <w:szCs w:val="72"/>
                            </w:rPr>
                          </w:pPr>
                          <w:r w:rsidRPr="001276A8">
                            <w:rPr>
                              <w:rFonts w:asciiTheme="majorHAnsi" w:eastAsiaTheme="majorEastAsia" w:hAnsiTheme="majorHAnsi" w:cstheme="majorBidi"/>
                              <w:b/>
                              <w:color w:val="FFFFFF" w:themeColor="background1"/>
                              <w:sz w:val="24"/>
                              <w:szCs w:val="72"/>
                            </w:rPr>
                            <w:t>ZS/BUMBU du 21juilet au 23 juillet  2016</w:t>
                          </w:r>
                        </w:p>
                      </w:txbxContent>
                    </v:textbox>
                    <w10:wrap anchorx="page" anchory="page"/>
                  </v:rect>
                </w:pict>
              </mc:Fallback>
            </mc:AlternateContent>
          </w:r>
        </w:p>
        <w:p w:rsidR="001276A8" w:rsidRDefault="001276A8">
          <w:pPr>
            <w:rPr>
              <w:noProof/>
              <w:lang w:eastAsia="fr-FR"/>
            </w:rPr>
          </w:pPr>
        </w:p>
        <w:p w:rsidR="001276A8" w:rsidRDefault="001276A8">
          <w:pPr>
            <w:rPr>
              <w:noProof/>
              <w:lang w:eastAsia="fr-FR"/>
            </w:rPr>
          </w:pPr>
        </w:p>
        <w:p w:rsidR="00D82D36" w:rsidRDefault="00D82D36">
          <w:pPr>
            <w:rPr>
              <w:b/>
              <w:bCs/>
              <w:color w:val="4F81BD" w:themeColor="accent1"/>
              <w:sz w:val="18"/>
              <w:szCs w:val="18"/>
            </w:rPr>
          </w:pPr>
          <w:r>
            <w:rPr>
              <w:b/>
              <w:bCs/>
              <w:color w:val="4F81BD" w:themeColor="accent1"/>
              <w:sz w:val="18"/>
              <w:szCs w:val="18"/>
            </w:rPr>
            <w:br w:type="page"/>
          </w:r>
        </w:p>
      </w:sdtContent>
    </w:sdt>
    <w:p w:rsidR="00927184" w:rsidRDefault="00927184" w:rsidP="00927184">
      <w:pPr>
        <w:jc w:val="center"/>
        <w:rPr>
          <w:rFonts w:ascii="Arial" w:eastAsia="Calibri" w:hAnsi="Arial" w:cs="Arial"/>
          <w:b/>
        </w:rPr>
      </w:pPr>
    </w:p>
    <w:p w:rsidR="00D42A9A" w:rsidRDefault="00281929" w:rsidP="00927184">
      <w:pPr>
        <w:jc w:val="center"/>
        <w:rPr>
          <w:rFonts w:ascii="Arial" w:eastAsia="Calibri" w:hAnsi="Arial" w:cs="Arial"/>
          <w:b/>
        </w:rPr>
      </w:pPr>
      <w:r>
        <w:rPr>
          <w:rFonts w:ascii="Arial" w:eastAsia="Calibri" w:hAnsi="Arial" w:cs="Arial"/>
          <w:b/>
        </w:rPr>
        <w:t>SOMMAIRE :</w:t>
      </w: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B7912" w:rsidP="00927184">
      <w:pPr>
        <w:jc w:val="center"/>
        <w:rPr>
          <w:rFonts w:ascii="Arial" w:eastAsia="Calibri" w:hAnsi="Arial" w:cs="Arial"/>
          <w:b/>
        </w:rPr>
      </w:pPr>
      <w:r>
        <w:rPr>
          <w:noProof/>
          <w:lang w:eastAsia="fr-FR"/>
        </w:rPr>
        <mc:AlternateContent>
          <mc:Choice Requires="wps">
            <w:drawing>
              <wp:anchor distT="0" distB="0" distL="114300" distR="114300" simplePos="0" relativeHeight="251703296" behindDoc="0" locked="0" layoutInCell="0" allowOverlap="1">
                <wp:simplePos x="0" y="0"/>
                <wp:positionH relativeFrom="page">
                  <wp:align>center</wp:align>
                </wp:positionH>
                <wp:positionV relativeFrom="page">
                  <wp:align>center</wp:align>
                </wp:positionV>
                <wp:extent cx="3742055" cy="3185795"/>
                <wp:effectExtent l="258445" t="211455" r="0" b="279400"/>
                <wp:wrapSquare wrapText="bothSides"/>
                <wp:docPr id="7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185795"/>
                        </a:xfrm>
                        <a:prstGeom prst="rect">
                          <a:avLst/>
                        </a:prstGeom>
                        <a:solidFill>
                          <a:schemeClr val="accent6">
                            <a:lumMod val="75000"/>
                            <a:lumOff val="0"/>
                          </a:schemeClr>
                        </a:solidFill>
                        <a:ln w="31750" cmpd="sng">
                          <a:prstDash val="solid"/>
                          <a:miter lim="800000"/>
                          <a:headEnd/>
                          <a:tailEnd/>
                        </a:ln>
                        <a:effectLst/>
                        <a:scene3d>
                          <a:camera prst="legacyPerspectiveFront">
                            <a:rot lat="20099999" lon="20099999" rev="0"/>
                          </a:camera>
                          <a:lightRig rig="legacyFlat2" dir="t"/>
                        </a:scene3d>
                        <a:sp3d extrusionH="430200" prstMaterial="legacyMatte">
                          <a:bevelT w="13500" h="13500" prst="angle"/>
                          <a:bevelB w="13500" h="13500" prst="angle"/>
                          <a:extrusionClr>
                            <a:schemeClr val="accent6">
                              <a:lumMod val="75000"/>
                              <a:lumOff val="0"/>
                            </a:schemeClr>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Introduction</w:t>
                            </w:r>
                            <w:r>
                              <w:rPr>
                                <w:rFonts w:ascii="Arial" w:eastAsia="Calibri" w:hAnsi="Arial" w:cs="Arial"/>
                                <w:b/>
                                <w:sz w:val="32"/>
                              </w:rPr>
                              <w:t>……….2.</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Préparation de l’activité</w:t>
                            </w:r>
                            <w:r>
                              <w:rPr>
                                <w:rFonts w:ascii="Arial" w:eastAsia="Calibri" w:hAnsi="Arial" w:cs="Arial"/>
                                <w:b/>
                                <w:sz w:val="32"/>
                              </w:rPr>
                              <w:t>…3.</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Déroulement de l’activité</w:t>
                            </w:r>
                            <w:r>
                              <w:rPr>
                                <w:rFonts w:ascii="Arial" w:eastAsia="Calibri" w:hAnsi="Arial" w:cs="Arial"/>
                                <w:b/>
                                <w:sz w:val="32"/>
                              </w:rPr>
                              <w:t>.</w:t>
                            </w:r>
                            <w:r w:rsidR="00DE03EF">
                              <w:rPr>
                                <w:rFonts w:ascii="Arial" w:eastAsia="Calibri" w:hAnsi="Arial" w:cs="Arial"/>
                                <w:b/>
                                <w:sz w:val="32"/>
                              </w:rPr>
                              <w:t>.</w:t>
                            </w:r>
                            <w:r>
                              <w:rPr>
                                <w:rFonts w:ascii="Arial" w:eastAsia="Calibri" w:hAnsi="Arial" w:cs="Arial"/>
                                <w:b/>
                                <w:sz w:val="32"/>
                              </w:rPr>
                              <w:t>.4.</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Evaluation</w:t>
                            </w:r>
                            <w:r w:rsidR="00D530AE">
                              <w:rPr>
                                <w:rFonts w:ascii="Arial" w:eastAsia="Calibri" w:hAnsi="Arial" w:cs="Arial"/>
                                <w:b/>
                                <w:sz w:val="32"/>
                              </w:rPr>
                              <w:t>……..</w:t>
                            </w:r>
                            <w:r w:rsidRPr="00281929">
                              <w:rPr>
                                <w:rFonts w:ascii="Arial" w:eastAsia="Calibri" w:hAnsi="Arial" w:cs="Arial"/>
                                <w:b/>
                                <w:sz w:val="32"/>
                              </w:rPr>
                              <w:t xml:space="preserve"> </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Conclusion</w:t>
                            </w:r>
                          </w:p>
                          <w:p w:rsidR="00281929" w:rsidRDefault="00281929">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3" type="#_x0000_t202" style="position:absolute;left:0;text-align:left;margin-left:0;margin-top:0;width:294.65pt;height:250.85pt;z-index:251703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" o:allowincell="f" fillcolor="#e36c0a [2409]">
                <v:shadow color="#868686"/>
                <o:extrusion v:ext="view" color="#e36c0a [2409]" on="t" rotationangle="1638402fd,-1638402fd" viewpoint="0,0" viewpointorigin="0,0" skewangle="0" skewamt="0" lightposition="-50000,-50000" lightposition2="50000" type="perspective"/>
                <v:textbox inset="10.8pt,7.2pt,10.8pt,7.2pt">
                  <w:txbxContent>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Introduction</w:t>
                      </w:r>
                      <w:r>
                        <w:rPr>
                          <w:rFonts w:ascii="Arial" w:eastAsia="Calibri" w:hAnsi="Arial" w:cs="Arial"/>
                          <w:b/>
                          <w:sz w:val="32"/>
                        </w:rPr>
                        <w:t>……….2.</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Préparation de l’activité</w:t>
                      </w:r>
                      <w:r>
                        <w:rPr>
                          <w:rFonts w:ascii="Arial" w:eastAsia="Calibri" w:hAnsi="Arial" w:cs="Arial"/>
                          <w:b/>
                          <w:sz w:val="32"/>
                        </w:rPr>
                        <w:t>…3.</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Déroulement de l’activité</w:t>
                      </w:r>
                      <w:r>
                        <w:rPr>
                          <w:rFonts w:ascii="Arial" w:eastAsia="Calibri" w:hAnsi="Arial" w:cs="Arial"/>
                          <w:b/>
                          <w:sz w:val="32"/>
                        </w:rPr>
                        <w:t>.</w:t>
                      </w:r>
                      <w:r w:rsidR="00DE03EF">
                        <w:rPr>
                          <w:rFonts w:ascii="Arial" w:eastAsia="Calibri" w:hAnsi="Arial" w:cs="Arial"/>
                          <w:b/>
                          <w:sz w:val="32"/>
                        </w:rPr>
                        <w:t>.</w:t>
                      </w:r>
                      <w:r>
                        <w:rPr>
                          <w:rFonts w:ascii="Arial" w:eastAsia="Calibri" w:hAnsi="Arial" w:cs="Arial"/>
                          <w:b/>
                          <w:sz w:val="32"/>
                        </w:rPr>
                        <w:t>.4.</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Evaluation</w:t>
                      </w:r>
                      <w:r w:rsidR="00D530AE">
                        <w:rPr>
                          <w:rFonts w:ascii="Arial" w:eastAsia="Calibri" w:hAnsi="Arial" w:cs="Arial"/>
                          <w:b/>
                          <w:sz w:val="32"/>
                        </w:rPr>
                        <w:t>……..</w:t>
                      </w:r>
                      <w:r w:rsidRPr="00281929">
                        <w:rPr>
                          <w:rFonts w:ascii="Arial" w:eastAsia="Calibri" w:hAnsi="Arial" w:cs="Arial"/>
                          <w:b/>
                          <w:sz w:val="32"/>
                        </w:rPr>
                        <w:t xml:space="preserve"> </w:t>
                      </w:r>
                    </w:p>
                    <w:p w:rsidR="00281929" w:rsidRPr="00281929" w:rsidRDefault="00281929" w:rsidP="00281929">
                      <w:pPr>
                        <w:pStyle w:val="Paragraphedeliste"/>
                        <w:numPr>
                          <w:ilvl w:val="0"/>
                          <w:numId w:val="35"/>
                        </w:numPr>
                        <w:rPr>
                          <w:rFonts w:ascii="Arial" w:eastAsia="Calibri" w:hAnsi="Arial" w:cs="Arial"/>
                          <w:b/>
                          <w:sz w:val="32"/>
                        </w:rPr>
                      </w:pPr>
                      <w:r w:rsidRPr="00281929">
                        <w:rPr>
                          <w:rFonts w:ascii="Arial" w:eastAsia="Calibri" w:hAnsi="Arial" w:cs="Arial"/>
                          <w:b/>
                          <w:sz w:val="32"/>
                        </w:rPr>
                        <w:t>Conclusion</w:t>
                      </w:r>
                    </w:p>
                    <w:p w:rsidR="00281929" w:rsidRDefault="00281929">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D42A9A" w:rsidRDefault="00D42A9A" w:rsidP="00927184">
      <w:pPr>
        <w:jc w:val="center"/>
        <w:rPr>
          <w:rFonts w:ascii="Arial" w:eastAsia="Calibri" w:hAnsi="Arial" w:cs="Arial"/>
          <w:b/>
        </w:rPr>
      </w:pPr>
    </w:p>
    <w:p w:rsidR="0002365D" w:rsidRPr="00455B24" w:rsidRDefault="0002365D" w:rsidP="00455B24">
      <w:pPr>
        <w:pStyle w:val="Paragraphedeliste"/>
        <w:numPr>
          <w:ilvl w:val="0"/>
          <w:numId w:val="11"/>
        </w:numPr>
        <w:rPr>
          <w:rFonts w:ascii="Arial" w:eastAsia="Calibri" w:hAnsi="Arial" w:cs="Arial"/>
          <w:b/>
        </w:rPr>
      </w:pPr>
      <w:r w:rsidRPr="00455B24">
        <w:rPr>
          <w:rFonts w:ascii="Arial" w:eastAsia="Calibri" w:hAnsi="Arial" w:cs="Arial"/>
          <w:b/>
        </w:rPr>
        <w:lastRenderedPageBreak/>
        <w:t>Introduction</w:t>
      </w:r>
    </w:p>
    <w:p w:rsidR="0002365D" w:rsidRPr="00C63E0C" w:rsidRDefault="00455B24" w:rsidP="00455B24">
      <w:pPr>
        <w:spacing w:after="0" w:line="240" w:lineRule="auto"/>
        <w:rPr>
          <w:rFonts w:ascii="Arial" w:eastAsia="Calibri" w:hAnsi="Arial" w:cs="Arial"/>
          <w:b/>
        </w:rPr>
      </w:pPr>
      <w:r>
        <w:rPr>
          <w:rFonts w:ascii="Arial" w:eastAsia="Calibri" w:hAnsi="Arial" w:cs="Arial"/>
          <w:b/>
        </w:rPr>
        <w:t xml:space="preserve">I.1. </w:t>
      </w:r>
      <w:r w:rsidR="0002365D">
        <w:rPr>
          <w:rFonts w:ascii="Arial" w:eastAsia="Calibri" w:hAnsi="Arial" w:cs="Arial"/>
          <w:b/>
        </w:rPr>
        <w:t xml:space="preserve"> présentation</w:t>
      </w:r>
      <w:r w:rsidR="0002365D" w:rsidRPr="00C63E0C">
        <w:rPr>
          <w:rFonts w:ascii="Arial" w:eastAsia="Calibri" w:hAnsi="Arial" w:cs="Arial"/>
          <w:b/>
        </w:rPr>
        <w:t xml:space="preserve"> de l’activité</w:t>
      </w:r>
      <w:r w:rsidR="003E0A6E">
        <w:rPr>
          <w:rFonts w:ascii="Arial" w:eastAsia="Calibri" w:hAnsi="Arial" w:cs="Arial"/>
          <w:b/>
        </w:rPr>
        <w:t xml:space="preserve"> </w:t>
      </w:r>
    </w:p>
    <w:p w:rsidR="00466591" w:rsidRDefault="00466591" w:rsidP="0002365D">
      <w:pPr>
        <w:rPr>
          <w:rFonts w:ascii="Arial Narrow" w:hAnsi="Arial Narrow" w:cs="Arial"/>
        </w:rPr>
      </w:pPr>
    </w:p>
    <w:p w:rsidR="005815B9" w:rsidRDefault="005815B9" w:rsidP="003E0A6E">
      <w:pPr>
        <w:jc w:val="both"/>
        <w:rPr>
          <w:rFonts w:cstheme="minorHAnsi"/>
        </w:rPr>
        <w:sectPr w:rsidR="005815B9" w:rsidSect="00D82D36">
          <w:footerReference w:type="default" r:id="rId22"/>
          <w:pgSz w:w="11906" w:h="16838"/>
          <w:pgMar w:top="1417" w:right="1417" w:bottom="993" w:left="1417" w:header="708" w:footer="708" w:gutter="0"/>
          <w:pgNumType w:start="0"/>
          <w:cols w:space="708"/>
          <w:titlePg/>
          <w:docGrid w:linePitch="360"/>
        </w:sectPr>
      </w:pPr>
    </w:p>
    <w:p w:rsidR="007E0546" w:rsidRPr="003E0A6E" w:rsidRDefault="0002365D" w:rsidP="003E0A6E">
      <w:pPr>
        <w:jc w:val="both"/>
        <w:rPr>
          <w:rFonts w:ascii="Calibri" w:eastAsia="Calibri" w:hAnsi="Calibri" w:cs="Calibri"/>
          <w:b/>
        </w:rPr>
      </w:pPr>
      <w:r w:rsidRPr="00466591">
        <w:rPr>
          <w:rFonts w:cstheme="minorHAnsi"/>
        </w:rPr>
        <w:lastRenderedPageBreak/>
        <w:t>Dans le cadre de la campagne de la campagne Tam – Tam  PF le Réseau des Associations Congolaises des Jeunes contre le Sida, RACOJ/sida en sigle  a</w:t>
      </w:r>
      <w:r w:rsidR="003E0A6E">
        <w:rPr>
          <w:rFonts w:cstheme="minorHAnsi"/>
        </w:rPr>
        <w:t xml:space="preserve"> été retenu parmi tant d’autres associations des jeunes pour participé à la dite activité. C’est dans cette perspective que le RACOJ a</w:t>
      </w:r>
      <w:r w:rsidRPr="00466591">
        <w:rPr>
          <w:rFonts w:cstheme="minorHAnsi"/>
        </w:rPr>
        <w:t xml:space="preserve"> organisé trois</w:t>
      </w:r>
      <w:r w:rsidRPr="00466591">
        <w:rPr>
          <w:rFonts w:ascii="Calibri" w:eastAsia="Calibri" w:hAnsi="Calibri" w:cs="Calibri"/>
        </w:rPr>
        <w:t xml:space="preserve"> journées</w:t>
      </w:r>
      <w:r w:rsidRPr="00466591">
        <w:rPr>
          <w:rFonts w:cstheme="minorHAnsi"/>
        </w:rPr>
        <w:t xml:space="preserve"> </w:t>
      </w:r>
      <w:r w:rsidR="00DE10D0">
        <w:rPr>
          <w:rFonts w:cstheme="minorHAnsi"/>
        </w:rPr>
        <w:t xml:space="preserve"> (du 21 juillet 2016 – 23 juillet 2016) </w:t>
      </w:r>
      <w:r w:rsidRPr="00466591">
        <w:rPr>
          <w:rFonts w:cstheme="minorHAnsi"/>
        </w:rPr>
        <w:t>d’offre de services dans la zone de santé de Bumbu au croisement des avenues Birmanie et Révolution</w:t>
      </w:r>
      <w:r w:rsidRPr="00466591">
        <w:rPr>
          <w:rFonts w:ascii="Calibri" w:eastAsia="Calibri" w:hAnsi="Calibri" w:cs="Calibri"/>
        </w:rPr>
        <w:t>.</w:t>
      </w:r>
      <w:r w:rsidRPr="00466591">
        <w:rPr>
          <w:rFonts w:cstheme="minorHAnsi"/>
        </w:rPr>
        <w:t xml:space="preserve"> Ladite campagne a été financé</w:t>
      </w:r>
      <w:r w:rsidR="002A345C">
        <w:rPr>
          <w:rFonts w:cstheme="minorHAnsi"/>
        </w:rPr>
        <w:t>e</w:t>
      </w:r>
      <w:r w:rsidRPr="00466591">
        <w:rPr>
          <w:rFonts w:cstheme="minorHAnsi"/>
        </w:rPr>
        <w:t xml:space="preserve"> par le Fonds des Nations Unies pour la Population, l’UNFPA</w:t>
      </w:r>
      <w:r w:rsidRPr="00466591">
        <w:rPr>
          <w:rFonts w:ascii="Calibri" w:eastAsia="Calibri" w:hAnsi="Calibri" w:cs="Calibri"/>
          <w:b/>
        </w:rPr>
        <w:t xml:space="preserve">, </w:t>
      </w:r>
      <w:r w:rsidRPr="00466591">
        <w:rPr>
          <w:rFonts w:ascii="Calibri" w:eastAsia="Calibri" w:hAnsi="Calibri" w:cs="Calibri"/>
        </w:rPr>
        <w:t>sous la supervision</w:t>
      </w:r>
      <w:r w:rsidR="00466591" w:rsidRPr="00466591">
        <w:rPr>
          <w:rFonts w:cstheme="minorHAnsi"/>
        </w:rPr>
        <w:t xml:space="preserve"> du Secrétariat Général à la Jeunesse</w:t>
      </w:r>
      <w:r w:rsidRPr="00466591">
        <w:rPr>
          <w:rFonts w:ascii="Calibri" w:eastAsia="Calibri" w:hAnsi="Calibri" w:cs="Calibri"/>
          <w:b/>
        </w:rPr>
        <w:t xml:space="preserve">. </w:t>
      </w:r>
    </w:p>
    <w:p w:rsidR="002E5030" w:rsidRDefault="00455B24" w:rsidP="00455B24">
      <w:pPr>
        <w:jc w:val="both"/>
      </w:pPr>
      <w:r>
        <w:rPr>
          <w:b/>
        </w:rPr>
        <w:t xml:space="preserve">I.2.  </w:t>
      </w:r>
      <w:r w:rsidR="002E5030" w:rsidRPr="00455B24">
        <w:rPr>
          <w:b/>
        </w:rPr>
        <w:t>OBJECTIFS</w:t>
      </w:r>
      <w:r w:rsidR="002E5030">
        <w:t> :</w:t>
      </w:r>
    </w:p>
    <w:p w:rsidR="00982F3E" w:rsidRDefault="00982F3E" w:rsidP="00455B24">
      <w:pPr>
        <w:jc w:val="both"/>
      </w:pPr>
      <w:r>
        <w:t>Objectif général :</w:t>
      </w:r>
    </w:p>
    <w:p w:rsidR="00982F3E" w:rsidRDefault="00CF1475" w:rsidP="00455B24">
      <w:pPr>
        <w:jc w:val="both"/>
      </w:pPr>
      <w:r>
        <w:rPr>
          <w:rFonts w:asciiTheme="majorHAnsi" w:hAnsiTheme="majorHAnsi" w:cstheme="minorHAnsi"/>
        </w:rPr>
        <w:t>Contribuer à la réduction des nouvelles  infections</w:t>
      </w:r>
      <w:r w:rsidR="00C25D51">
        <w:rPr>
          <w:rFonts w:asciiTheme="majorHAnsi" w:hAnsiTheme="majorHAnsi" w:cstheme="minorHAnsi"/>
        </w:rPr>
        <w:t xml:space="preserve"> à VIH/IST et survenance des grossesses précoces chez les adolescents et jeunes en âge de procréer dans</w:t>
      </w:r>
      <w:r>
        <w:rPr>
          <w:rFonts w:asciiTheme="majorHAnsi" w:hAnsiTheme="majorHAnsi" w:cstheme="minorHAnsi"/>
        </w:rPr>
        <w:t xml:space="preserve"> </w:t>
      </w:r>
      <w:r w:rsidR="00C25D51">
        <w:rPr>
          <w:rFonts w:asciiTheme="majorHAnsi" w:hAnsiTheme="majorHAnsi" w:cstheme="minorHAnsi"/>
        </w:rPr>
        <w:t>l</w:t>
      </w:r>
      <w:r w:rsidR="00982F3E">
        <w:rPr>
          <w:rFonts w:asciiTheme="majorHAnsi" w:hAnsiTheme="majorHAnsi" w:cstheme="minorHAnsi"/>
        </w:rPr>
        <w:t>a zone de santé de Bumbu.</w:t>
      </w:r>
    </w:p>
    <w:p w:rsidR="00982F3E" w:rsidRDefault="00982F3E" w:rsidP="00455B24">
      <w:pPr>
        <w:jc w:val="both"/>
      </w:pPr>
      <w:r>
        <w:t>Objectifs spécifiques :</w:t>
      </w:r>
    </w:p>
    <w:p w:rsidR="002E5030" w:rsidRPr="00802A4C" w:rsidRDefault="00636023" w:rsidP="00822E61">
      <w:pPr>
        <w:pStyle w:val="Paragraphedeliste"/>
        <w:numPr>
          <w:ilvl w:val="0"/>
          <w:numId w:val="1"/>
        </w:numPr>
        <w:jc w:val="both"/>
      </w:pPr>
      <w:r>
        <w:rPr>
          <w:noProof/>
          <w:lang w:eastAsia="fr-FR"/>
        </w:rPr>
        <w:drawing>
          <wp:anchor distT="0" distB="0" distL="114300" distR="114300" simplePos="0" relativeHeight="251662336" behindDoc="0" locked="0" layoutInCell="1" allowOverlap="1" wp14:anchorId="49C6F296" wp14:editId="705536B0">
            <wp:simplePos x="0" y="0"/>
            <wp:positionH relativeFrom="margin">
              <wp:posOffset>3263265</wp:posOffset>
            </wp:positionH>
            <wp:positionV relativeFrom="margin">
              <wp:posOffset>6831330</wp:posOffset>
            </wp:positionV>
            <wp:extent cx="2633980" cy="1697990"/>
            <wp:effectExtent l="0" t="0" r="0" b="0"/>
            <wp:wrapSquare wrapText="bothSides"/>
            <wp:docPr id="686" name="Image 686" descr="C:\Users\User\Pictures\photos bumbu\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photos bumbu\c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980" cy="1697990"/>
                    </a:xfrm>
                    <a:prstGeom prst="rect">
                      <a:avLst/>
                    </a:prstGeom>
                    <a:noFill/>
                    <a:ln>
                      <a:noFill/>
                    </a:ln>
                  </pic:spPr>
                </pic:pic>
              </a:graphicData>
            </a:graphic>
            <wp14:sizeRelH relativeFrom="margin">
              <wp14:pctWidth>0</wp14:pctWidth>
            </wp14:sizeRelH>
          </wp:anchor>
        </w:drawing>
      </w:r>
      <w:r w:rsidR="001C1ACF">
        <w:t xml:space="preserve">Sensibiliser </w:t>
      </w:r>
      <w:r w:rsidR="00802A4C">
        <w:t>7500</w:t>
      </w:r>
      <w:r w:rsidR="001C1ACF">
        <w:t xml:space="preserve"> </w:t>
      </w:r>
      <w:r w:rsidR="00802A4C" w:rsidRPr="001C1ACF">
        <w:rPr>
          <w:rFonts w:asciiTheme="majorHAnsi" w:eastAsia="MS Mincho" w:hAnsiTheme="majorHAnsi" w:cstheme="minorHAnsi"/>
          <w:sz w:val="24"/>
          <w:szCs w:val="24"/>
          <w:lang w:eastAsia="ja-JP"/>
        </w:rPr>
        <w:t xml:space="preserve">adolescents et jeunes autour des questions de la SRAJ de la planification familiale </w:t>
      </w:r>
      <w:r w:rsidR="00802A4C">
        <w:rPr>
          <w:rFonts w:asciiTheme="majorHAnsi" w:eastAsia="MS Mincho" w:hAnsiTheme="majorHAnsi" w:cstheme="minorHAnsi"/>
          <w:sz w:val="24"/>
          <w:szCs w:val="24"/>
          <w:lang w:eastAsia="ja-JP"/>
        </w:rPr>
        <w:t xml:space="preserve">dans </w:t>
      </w:r>
      <w:r w:rsidR="00802A4C" w:rsidRPr="001C1ACF">
        <w:rPr>
          <w:rFonts w:asciiTheme="majorHAnsi" w:eastAsia="MS Mincho" w:hAnsiTheme="majorHAnsi" w:cstheme="minorHAnsi"/>
          <w:sz w:val="24"/>
          <w:szCs w:val="24"/>
          <w:lang w:eastAsia="ja-JP"/>
        </w:rPr>
        <w:t>l</w:t>
      </w:r>
      <w:r w:rsidR="00802A4C">
        <w:rPr>
          <w:rFonts w:asciiTheme="majorHAnsi" w:eastAsia="MS Mincho" w:hAnsiTheme="majorHAnsi" w:cstheme="minorHAnsi"/>
          <w:sz w:val="24"/>
          <w:szCs w:val="24"/>
          <w:lang w:eastAsia="ja-JP"/>
        </w:rPr>
        <w:t>’aire de santé Matadi 1</w:t>
      </w:r>
      <w:r w:rsidR="004975F8">
        <w:rPr>
          <w:rFonts w:asciiTheme="majorHAnsi" w:eastAsia="MS Mincho" w:hAnsiTheme="majorHAnsi" w:cstheme="minorHAnsi"/>
          <w:sz w:val="24"/>
          <w:szCs w:val="24"/>
          <w:lang w:eastAsia="ja-JP"/>
        </w:rPr>
        <w:t>/</w:t>
      </w:r>
      <w:r w:rsidR="00982F3E">
        <w:rPr>
          <w:rFonts w:asciiTheme="majorHAnsi" w:eastAsia="MS Mincho" w:hAnsiTheme="majorHAnsi" w:cstheme="minorHAnsi"/>
          <w:sz w:val="24"/>
          <w:szCs w:val="24"/>
          <w:lang w:eastAsia="ja-JP"/>
        </w:rPr>
        <w:t>zone de santé de Bumbu ;</w:t>
      </w:r>
    </w:p>
    <w:p w:rsidR="00802A4C" w:rsidRDefault="00802A4C" w:rsidP="007C6864">
      <w:pPr>
        <w:ind w:left="360"/>
        <w:jc w:val="both"/>
      </w:pPr>
    </w:p>
    <w:p w:rsidR="007E0546" w:rsidRDefault="007E0546" w:rsidP="00822E61">
      <w:pPr>
        <w:pStyle w:val="Paragraphedeliste"/>
        <w:numPr>
          <w:ilvl w:val="0"/>
          <w:numId w:val="1"/>
        </w:numPr>
        <w:jc w:val="both"/>
      </w:pPr>
      <w:r>
        <w:t xml:space="preserve">Dépister </w:t>
      </w:r>
      <w:r w:rsidR="00802A4C">
        <w:t>90% des</w:t>
      </w:r>
      <w:r>
        <w:t xml:space="preserve"> femmes, les filles, les hommes et les garçons à l’âge de procréer sur le VIH et IST ;</w:t>
      </w:r>
    </w:p>
    <w:p w:rsidR="00455B24" w:rsidRDefault="007E0546" w:rsidP="00822E61">
      <w:pPr>
        <w:pStyle w:val="Paragraphedeliste"/>
        <w:numPr>
          <w:ilvl w:val="0"/>
          <w:numId w:val="1"/>
        </w:numPr>
        <w:jc w:val="both"/>
      </w:pPr>
      <w:r>
        <w:t xml:space="preserve">Orienter </w:t>
      </w:r>
      <w:r w:rsidR="004975F8">
        <w:t xml:space="preserve">100% de </w:t>
      </w:r>
      <w:r>
        <w:t xml:space="preserve">cas VIH+ </w:t>
      </w:r>
      <w:r w:rsidR="00C25D51">
        <w:t xml:space="preserve">et des IST </w:t>
      </w:r>
      <w:r>
        <w:t>vers les structures de prise en charge</w:t>
      </w:r>
      <w:r w:rsidR="004975F8">
        <w:t>.</w:t>
      </w:r>
    </w:p>
    <w:p w:rsidR="007E0546" w:rsidRDefault="008A6974" w:rsidP="00455B24">
      <w:pPr>
        <w:jc w:val="both"/>
        <w:rPr>
          <w:b/>
        </w:rPr>
      </w:pPr>
      <w:r>
        <w:rPr>
          <w:b/>
        </w:rPr>
        <w:t xml:space="preserve">               </w:t>
      </w:r>
      <w:r w:rsidR="00455B24">
        <w:rPr>
          <w:b/>
        </w:rPr>
        <w:t xml:space="preserve">I.3.  </w:t>
      </w:r>
      <w:r w:rsidR="003E0A6E" w:rsidRPr="00455B24">
        <w:rPr>
          <w:b/>
        </w:rPr>
        <w:t xml:space="preserve"> </w:t>
      </w:r>
      <w:r w:rsidR="004A3415" w:rsidRPr="00455B24">
        <w:rPr>
          <w:b/>
        </w:rPr>
        <w:t>Résultats attendus</w:t>
      </w:r>
      <w:r w:rsidR="002A345C">
        <w:rPr>
          <w:b/>
        </w:rPr>
        <w:t xml:space="preserve"> </w:t>
      </w:r>
    </w:p>
    <w:p w:rsidR="00802A4C" w:rsidRPr="00802A4C" w:rsidRDefault="00802A4C" w:rsidP="00802A4C">
      <w:pPr>
        <w:numPr>
          <w:ilvl w:val="0"/>
          <w:numId w:val="32"/>
        </w:num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sidRPr="001C1ACF">
        <w:rPr>
          <w:rFonts w:asciiTheme="majorHAnsi" w:eastAsia="MS Mincho" w:hAnsiTheme="majorHAnsi" w:cstheme="minorHAnsi"/>
          <w:sz w:val="24"/>
          <w:szCs w:val="24"/>
          <w:lang w:eastAsia="ja-JP"/>
        </w:rPr>
        <w:t>7500 adolescents et jeunes sont sensibilisés autour des questions de la SRAJ de la planification familiale</w:t>
      </w:r>
      <w:r>
        <w:rPr>
          <w:rFonts w:asciiTheme="majorHAnsi" w:eastAsia="MS Mincho" w:hAnsiTheme="majorHAnsi" w:cstheme="minorHAnsi"/>
          <w:sz w:val="24"/>
          <w:szCs w:val="24"/>
          <w:lang w:eastAsia="ja-JP"/>
        </w:rPr>
        <w:t> ;</w:t>
      </w:r>
      <w:r w:rsidRPr="001C1ACF">
        <w:rPr>
          <w:rFonts w:asciiTheme="majorHAnsi" w:eastAsia="MS Mincho" w:hAnsiTheme="majorHAnsi" w:cstheme="minorHAnsi"/>
          <w:sz w:val="24"/>
          <w:szCs w:val="24"/>
          <w:lang w:eastAsia="ja-JP"/>
        </w:rPr>
        <w:t xml:space="preserve"> </w:t>
      </w:r>
    </w:p>
    <w:p w:rsidR="001C1ACF" w:rsidRPr="00BA7F9B" w:rsidRDefault="001C1ACF" w:rsidP="001C1ACF">
      <w:pPr>
        <w:tabs>
          <w:tab w:val="left" w:pos="0"/>
          <w:tab w:val="left" w:pos="284"/>
        </w:tabs>
        <w:suppressAutoHyphens/>
        <w:spacing w:after="0" w:line="240" w:lineRule="auto"/>
        <w:ind w:left="720"/>
        <w:contextualSpacing/>
        <w:jc w:val="both"/>
        <w:rPr>
          <w:rFonts w:asciiTheme="majorHAnsi" w:eastAsia="MS Mincho" w:hAnsiTheme="majorHAnsi" w:cstheme="minorHAnsi"/>
          <w:sz w:val="24"/>
          <w:szCs w:val="24"/>
          <w:lang w:eastAsia="ja-JP"/>
        </w:rPr>
      </w:pPr>
    </w:p>
    <w:p w:rsidR="00BA7F9B" w:rsidRPr="001C1ACF" w:rsidRDefault="00BA7F9B" w:rsidP="00BA7F9B">
      <w:pPr>
        <w:numPr>
          <w:ilvl w:val="0"/>
          <w:numId w:val="32"/>
        </w:num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sidRPr="00BA7F9B">
        <w:rPr>
          <w:rFonts w:asciiTheme="majorHAnsi" w:eastAsia="MS Mincho" w:hAnsiTheme="majorHAnsi" w:cstheme="minorHAnsi"/>
          <w:sz w:val="24"/>
          <w:szCs w:val="24"/>
          <w:lang w:eastAsia="ja-JP"/>
        </w:rPr>
        <w:t>2500 dépliants sur les questions de la SRAJ et de la planification familiale sont distribués aux adolescents et jeunes de la zone de santé de Bumbu ;</w:t>
      </w:r>
    </w:p>
    <w:p w:rsidR="001C1ACF" w:rsidRPr="00BA7F9B" w:rsidRDefault="001C1ACF" w:rsidP="001C1ACF">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p>
    <w:p w:rsidR="001C1ACF" w:rsidRDefault="00BA7F9B" w:rsidP="001C1ACF">
      <w:pPr>
        <w:numPr>
          <w:ilvl w:val="0"/>
          <w:numId w:val="32"/>
        </w:num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sidRPr="00BA7F9B">
        <w:rPr>
          <w:rFonts w:asciiTheme="majorHAnsi" w:eastAsia="MS Mincho" w:hAnsiTheme="majorHAnsi" w:cstheme="minorHAnsi"/>
          <w:color w:val="000000"/>
          <w:sz w:val="24"/>
          <w:szCs w:val="24"/>
          <w:lang w:val="fr-BE" w:eastAsia="ja-JP"/>
        </w:rPr>
        <w:t>108000 préservatifs masculins et féminins distribués ;</w:t>
      </w:r>
    </w:p>
    <w:p w:rsidR="00802A4C" w:rsidRDefault="00802A4C" w:rsidP="00802A4C">
      <w:pPr>
        <w:pStyle w:val="Paragraphedeliste"/>
        <w:rPr>
          <w:rFonts w:asciiTheme="majorHAnsi" w:eastAsia="MS Mincho" w:hAnsiTheme="majorHAnsi" w:cstheme="minorHAnsi"/>
          <w:color w:val="000000"/>
          <w:sz w:val="24"/>
          <w:szCs w:val="24"/>
          <w:lang w:val="fr-BE" w:eastAsia="ja-JP"/>
        </w:rPr>
      </w:pPr>
    </w:p>
    <w:p w:rsidR="00802A4C" w:rsidRDefault="00802A4C" w:rsidP="001C1ACF">
      <w:pPr>
        <w:numPr>
          <w:ilvl w:val="0"/>
          <w:numId w:val="32"/>
        </w:num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Pr>
          <w:rFonts w:asciiTheme="majorHAnsi" w:eastAsia="MS Mincho" w:hAnsiTheme="majorHAnsi" w:cstheme="minorHAnsi"/>
          <w:color w:val="000000"/>
          <w:sz w:val="24"/>
          <w:szCs w:val="24"/>
          <w:lang w:val="fr-BE" w:eastAsia="ja-JP"/>
        </w:rPr>
        <w:t>90% de personn</w:t>
      </w:r>
      <w:r w:rsidR="00396589">
        <w:rPr>
          <w:rFonts w:asciiTheme="majorHAnsi" w:eastAsia="MS Mincho" w:hAnsiTheme="majorHAnsi" w:cstheme="minorHAnsi"/>
          <w:color w:val="000000"/>
          <w:sz w:val="24"/>
          <w:szCs w:val="24"/>
          <w:lang w:val="fr-BE" w:eastAsia="ja-JP"/>
        </w:rPr>
        <w:t>es sensibilisées sont dépistées</w:t>
      </w:r>
      <w:r w:rsidR="00CF1475">
        <w:rPr>
          <w:rFonts w:asciiTheme="majorHAnsi" w:eastAsia="MS Mincho" w:hAnsiTheme="majorHAnsi" w:cstheme="minorHAnsi"/>
          <w:color w:val="000000"/>
          <w:sz w:val="24"/>
          <w:szCs w:val="24"/>
          <w:lang w:val="fr-BE" w:eastAsia="ja-JP"/>
        </w:rPr>
        <w:t xml:space="preserve"> au VIH/Sida ;</w:t>
      </w:r>
    </w:p>
    <w:p w:rsidR="00CF1475" w:rsidRDefault="00CF1475" w:rsidP="00CF1475">
      <w:pPr>
        <w:pStyle w:val="Paragraphedeliste"/>
        <w:rPr>
          <w:rFonts w:asciiTheme="majorHAnsi" w:eastAsia="MS Mincho" w:hAnsiTheme="majorHAnsi" w:cstheme="minorHAnsi"/>
          <w:color w:val="000000"/>
          <w:sz w:val="24"/>
          <w:szCs w:val="24"/>
          <w:lang w:val="fr-BE" w:eastAsia="ja-JP"/>
        </w:rPr>
      </w:pPr>
    </w:p>
    <w:p w:rsidR="0074060C" w:rsidRDefault="00CF1475" w:rsidP="001C1ACF">
      <w:pPr>
        <w:numPr>
          <w:ilvl w:val="0"/>
          <w:numId w:val="32"/>
        </w:num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Pr>
          <w:rFonts w:asciiTheme="majorHAnsi" w:eastAsia="MS Mincho" w:hAnsiTheme="majorHAnsi" w:cstheme="minorHAnsi"/>
          <w:color w:val="000000"/>
          <w:sz w:val="24"/>
          <w:szCs w:val="24"/>
          <w:lang w:val="fr-BE" w:eastAsia="ja-JP"/>
        </w:rPr>
        <w:t>70% de jeunes filles et femmes ont nouvellement adhéré à une des méthodes de la planification familiale.</w:t>
      </w:r>
    </w:p>
    <w:p w:rsidR="005815B9" w:rsidRDefault="005815B9" w:rsidP="0074060C">
      <w:pPr>
        <w:pStyle w:val="Paragraphedeliste"/>
        <w:rPr>
          <w:rFonts w:asciiTheme="majorHAnsi" w:eastAsia="MS Mincho" w:hAnsiTheme="majorHAnsi" w:cstheme="minorHAnsi"/>
          <w:color w:val="000000"/>
          <w:sz w:val="24"/>
          <w:szCs w:val="24"/>
          <w:lang w:val="fr-BE" w:eastAsia="ja-JP"/>
        </w:rPr>
        <w:sectPr w:rsidR="005815B9" w:rsidSect="005815B9">
          <w:type w:val="continuous"/>
          <w:pgSz w:w="11906" w:h="16838"/>
          <w:pgMar w:top="1417" w:right="1417" w:bottom="993" w:left="1417" w:header="708" w:footer="708" w:gutter="0"/>
          <w:cols w:num="2" w:space="708"/>
          <w:docGrid w:linePitch="360"/>
        </w:sectPr>
      </w:pPr>
    </w:p>
    <w:p w:rsidR="0074060C" w:rsidRDefault="0074060C" w:rsidP="0074060C">
      <w:pPr>
        <w:pStyle w:val="Paragraphedeliste"/>
        <w:rPr>
          <w:rFonts w:asciiTheme="majorHAnsi" w:eastAsia="MS Mincho" w:hAnsiTheme="majorHAnsi" w:cstheme="minorHAnsi"/>
          <w:color w:val="000000"/>
          <w:sz w:val="24"/>
          <w:szCs w:val="24"/>
          <w:lang w:val="fr-BE" w:eastAsia="ja-JP"/>
        </w:rPr>
      </w:pPr>
    </w:p>
    <w:p w:rsidR="0074060C" w:rsidRDefault="0074060C" w:rsidP="0074060C">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p>
    <w:p w:rsidR="00CF1475" w:rsidRDefault="00CF1475" w:rsidP="0074060C">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Pr>
          <w:rFonts w:asciiTheme="majorHAnsi" w:eastAsia="MS Mincho" w:hAnsiTheme="majorHAnsi" w:cstheme="minorHAnsi"/>
          <w:color w:val="000000"/>
          <w:sz w:val="24"/>
          <w:szCs w:val="24"/>
          <w:lang w:val="fr-BE" w:eastAsia="ja-JP"/>
        </w:rPr>
        <w:t xml:space="preserve"> </w:t>
      </w:r>
    </w:p>
    <w:p w:rsidR="00396589" w:rsidRDefault="005E4DF8" w:rsidP="00396589">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r>
        <w:rPr>
          <w:rFonts w:asciiTheme="majorHAnsi" w:eastAsia="MS Mincho" w:hAnsiTheme="majorHAnsi" w:cstheme="minorHAnsi"/>
          <w:color w:val="000000"/>
          <w:sz w:val="24"/>
          <w:szCs w:val="24"/>
          <w:lang w:val="fr-BE" w:eastAsia="ja-JP"/>
        </w:rPr>
        <w:t xml:space="preserve"> </w:t>
      </w:r>
    </w:p>
    <w:p w:rsidR="00C24ED5" w:rsidRDefault="00C24ED5" w:rsidP="005E4DF8">
      <w:pPr>
        <w:pStyle w:val="Lgende"/>
      </w:pPr>
    </w:p>
    <w:p w:rsidR="00C24ED5" w:rsidRDefault="00DB7912" w:rsidP="00C24ED5">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3234055</wp:posOffset>
                </wp:positionH>
                <wp:positionV relativeFrom="paragraph">
                  <wp:posOffset>316865</wp:posOffset>
                </wp:positionV>
                <wp:extent cx="2672080" cy="457200"/>
                <wp:effectExtent l="9525" t="134620" r="13970" b="151130"/>
                <wp:wrapNone/>
                <wp:docPr id="72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45720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24ED5" w:rsidRPr="00FE6F7E" w:rsidRDefault="00C24ED5" w:rsidP="00B51CD6">
                            <w:pPr>
                              <w:pStyle w:val="Lgende"/>
                              <w:rPr>
                                <w:noProof/>
                              </w:rPr>
                            </w:pPr>
                            <w:r>
                              <w:t xml:space="preserve"> Les jeunes filles et garçons de Bumbu devant une des tentes de RACOJ en sensibilisation.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 o:spid="_x0000_s1034" type="#_x0000_t188" style="position:absolute;margin-left:254.65pt;margin-top:24.95pt;width:210.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" adj="2220" fillcolor="white [3201]" strokecolor="#666 [1936]" strokeweight="1pt">
                <v:fill color2="#999 [1296]" focus="100%" type="gradient"/>
                <v:shadow on="t" color="#7f7f7f [1601]" opacity=".5" offset="1pt"/>
                <v:textbox inset="0,0,0,0">
                  <w:txbxContent>
                    <w:p w:rsidR="00C24ED5" w:rsidRPr="00FE6F7E" w:rsidRDefault="00C24ED5" w:rsidP="00B51CD6">
                      <w:pPr>
                        <w:pStyle w:val="Lgende"/>
                        <w:rPr>
                          <w:noProof/>
                        </w:rPr>
                      </w:pPr>
                      <w:r>
                        <w:t xml:space="preserve"> Les jeunes filles et garçons de Bumbu devant une des tentes de RACOJ en sensibilisation.</w:t>
                      </w:r>
                    </w:p>
                  </w:txbxContent>
                </v:textbox>
              </v:shape>
            </w:pict>
          </mc:Fallback>
        </mc:AlternateContent>
      </w:r>
    </w:p>
    <w:p w:rsidR="005E4DF8" w:rsidRPr="00C24ED5" w:rsidRDefault="00C24ED5" w:rsidP="00C24ED5">
      <w:pPr>
        <w:tabs>
          <w:tab w:val="left" w:pos="2926"/>
        </w:tabs>
      </w:pPr>
      <w:r>
        <w:tab/>
        <w:t xml:space="preserve">    </w:t>
      </w:r>
    </w:p>
    <w:p w:rsidR="00620C59" w:rsidRDefault="00DB7912" w:rsidP="00620C59">
      <w:pPr>
        <w:keepNext/>
        <w:tabs>
          <w:tab w:val="left" w:pos="0"/>
          <w:tab w:val="left" w:pos="284"/>
        </w:tabs>
        <w:suppressAutoHyphens/>
        <w:spacing w:after="0" w:line="240" w:lineRule="auto"/>
        <w:contextualSpacing/>
        <w:jc w:val="both"/>
      </w:pPr>
      <w:r>
        <w:rPr>
          <w:noProof/>
          <w:lang w:eastAsia="fr-FR"/>
        </w:rPr>
        <w:lastRenderedPageBreak/>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2713990</wp:posOffset>
                </wp:positionV>
                <wp:extent cx="5739130" cy="491490"/>
                <wp:effectExtent l="9525" t="137160" r="13970" b="161925"/>
                <wp:wrapNone/>
                <wp:docPr id="7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49149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24ED5" w:rsidRPr="00A5711C" w:rsidRDefault="00C24ED5" w:rsidP="00A5711C">
                            <w:pPr>
                              <w:pStyle w:val="Lgende"/>
                              <w:jc w:val="center"/>
                              <w:rPr>
                                <w:noProof/>
                                <w:sz w:val="22"/>
                              </w:rPr>
                            </w:pPr>
                            <w:r w:rsidRPr="00A5711C">
                              <w:rPr>
                                <w:sz w:val="22"/>
                              </w:rPr>
                              <w:t>Les habitants des quartiers environnants, mobilisés par les pairs éducateurs de RACOJ/SIDA.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5" type="#_x0000_t188" style="position:absolute;left:0;text-align:left;margin-left:.4pt;margin-top:213.7pt;width:451.9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" adj="2220" fillcolor="white [3201]" strokecolor="#666 [1936]" strokeweight="1pt">
                <v:fill color2="#999 [1296]" focus="100%" type="gradient"/>
                <v:shadow on="t" color="#7f7f7f [1601]" opacity=".5" offset="1pt"/>
                <v:textbox inset="0,0,0,0">
                  <w:txbxContent>
                    <w:p w:rsidR="00C24ED5" w:rsidRPr="00A5711C" w:rsidRDefault="00C24ED5" w:rsidP="00A5711C">
                      <w:pPr>
                        <w:pStyle w:val="Lgende"/>
                        <w:jc w:val="center"/>
                        <w:rPr>
                          <w:noProof/>
                          <w:sz w:val="22"/>
                        </w:rPr>
                      </w:pPr>
                      <w:r w:rsidRPr="00A5711C">
                        <w:rPr>
                          <w:sz w:val="22"/>
                        </w:rPr>
                        <w:t>Les habitants des quartiers environnants, mobilisés par les pairs éducateurs de RACOJ/SIDA.</w:t>
                      </w:r>
                    </w:p>
                  </w:txbxContent>
                </v:textbox>
              </v:shape>
            </w:pict>
          </mc:Fallback>
        </mc:AlternateContent>
      </w:r>
      <w:r w:rsidR="008D455B">
        <w:rPr>
          <w:rFonts w:asciiTheme="majorHAnsi" w:eastAsia="MS Mincho" w:hAnsiTheme="majorHAnsi" w:cstheme="minorHAnsi"/>
          <w:noProof/>
          <w:color w:val="000000"/>
          <w:sz w:val="24"/>
          <w:szCs w:val="24"/>
          <w:lang w:eastAsia="fr-FR"/>
        </w:rPr>
        <w:drawing>
          <wp:inline distT="0" distB="0" distL="0" distR="0" wp14:anchorId="76ED6818" wp14:editId="0CBF480C">
            <wp:extent cx="5739319" cy="2847920"/>
            <wp:effectExtent l="0" t="0" r="0" b="0"/>
            <wp:docPr id="675" name="Image 675" descr="C:\Users\User\Pictures\13731586_1016158261813281_7223790337922269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731586_1016158261813281_722379033792226936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176" cy="2848841"/>
                    </a:xfrm>
                    <a:prstGeom prst="rect">
                      <a:avLst/>
                    </a:prstGeom>
                    <a:noFill/>
                    <a:ln>
                      <a:noFill/>
                    </a:ln>
                  </pic:spPr>
                </pic:pic>
              </a:graphicData>
            </a:graphic>
          </wp:inline>
        </w:drawing>
      </w:r>
    </w:p>
    <w:p w:rsidR="005815B9" w:rsidRDefault="005815B9" w:rsidP="00620C59">
      <w:pPr>
        <w:pStyle w:val="Lgende"/>
        <w:jc w:val="both"/>
        <w:rPr>
          <w:rFonts w:asciiTheme="majorHAnsi" w:eastAsia="MS Mincho" w:hAnsiTheme="majorHAnsi" w:cstheme="minorHAnsi"/>
          <w:color w:val="000000"/>
          <w:sz w:val="24"/>
          <w:szCs w:val="24"/>
          <w:lang w:val="fr-BE" w:eastAsia="ja-JP"/>
        </w:rPr>
      </w:pPr>
    </w:p>
    <w:p w:rsidR="005815B9" w:rsidRDefault="005815B9" w:rsidP="00396589">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p>
    <w:p w:rsidR="005815B9" w:rsidRDefault="005815B9" w:rsidP="00396589">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p>
    <w:p w:rsidR="001C1ACF" w:rsidRDefault="001C1ACF" w:rsidP="001C1ACF">
      <w:pPr>
        <w:tabs>
          <w:tab w:val="left" w:pos="0"/>
          <w:tab w:val="left" w:pos="284"/>
        </w:tabs>
        <w:suppressAutoHyphens/>
        <w:spacing w:after="0" w:line="240" w:lineRule="auto"/>
        <w:contextualSpacing/>
        <w:jc w:val="both"/>
        <w:rPr>
          <w:rFonts w:asciiTheme="majorHAnsi" w:eastAsia="MS Mincho" w:hAnsiTheme="majorHAnsi" w:cstheme="minorHAnsi"/>
          <w:color w:val="000000"/>
          <w:sz w:val="24"/>
          <w:szCs w:val="24"/>
          <w:lang w:val="fr-BE" w:eastAsia="ja-JP"/>
        </w:rPr>
      </w:pPr>
    </w:p>
    <w:p w:rsidR="005815B9" w:rsidRDefault="005815B9" w:rsidP="003F2E46">
      <w:pPr>
        <w:pStyle w:val="Paragraphedeliste"/>
        <w:numPr>
          <w:ilvl w:val="0"/>
          <w:numId w:val="11"/>
        </w:numPr>
        <w:rPr>
          <w:b/>
        </w:rPr>
        <w:sectPr w:rsidR="005815B9" w:rsidSect="005815B9">
          <w:type w:val="continuous"/>
          <w:pgSz w:w="11906" w:h="16838"/>
          <w:pgMar w:top="1417" w:right="1417" w:bottom="993" w:left="1417" w:header="708" w:footer="708" w:gutter="0"/>
          <w:cols w:space="708"/>
          <w:docGrid w:linePitch="360"/>
        </w:sectPr>
      </w:pPr>
    </w:p>
    <w:p w:rsidR="001B5BE8" w:rsidRPr="003F2E46" w:rsidRDefault="001B5BE8" w:rsidP="003F2E46">
      <w:pPr>
        <w:pStyle w:val="Paragraphedeliste"/>
        <w:numPr>
          <w:ilvl w:val="0"/>
          <w:numId w:val="11"/>
        </w:numPr>
        <w:rPr>
          <w:b/>
        </w:rPr>
      </w:pPr>
      <w:r w:rsidRPr="003F2E46">
        <w:rPr>
          <w:b/>
        </w:rPr>
        <w:lastRenderedPageBreak/>
        <w:t>Préparation de l’activité</w:t>
      </w:r>
    </w:p>
    <w:p w:rsidR="00F45463" w:rsidRDefault="00396589" w:rsidP="00FD2591">
      <w:pPr>
        <w:jc w:val="both"/>
      </w:pPr>
      <w:r>
        <w:t>La Coordination N</w:t>
      </w:r>
      <w:r w:rsidR="00F45463">
        <w:t xml:space="preserve">ationale  de RACOJ </w:t>
      </w:r>
      <w:r w:rsidR="00F976F3">
        <w:t xml:space="preserve"> </w:t>
      </w:r>
      <w:r w:rsidR="00F45463">
        <w:t>a</w:t>
      </w:r>
      <w:r w:rsidR="00F976F3">
        <w:t xml:space="preserve"> organisé  deux</w:t>
      </w:r>
      <w:r w:rsidR="0047322A">
        <w:t xml:space="preserve"> réunions préparatoir</w:t>
      </w:r>
      <w:r w:rsidR="00F976F3">
        <w:t>es.  L</w:t>
      </w:r>
      <w:r w:rsidR="00466591">
        <w:t>a première</w:t>
      </w:r>
      <w:r w:rsidR="00F45463">
        <w:t xml:space="preserve"> avec l’équipe de coordination </w:t>
      </w:r>
      <w:r w:rsidR="00F976F3">
        <w:t xml:space="preserve"> de l’U</w:t>
      </w:r>
      <w:r w:rsidR="00F45463">
        <w:t xml:space="preserve">nion des </w:t>
      </w:r>
      <w:r w:rsidR="00F976F3">
        <w:t>J</w:t>
      </w:r>
      <w:r w:rsidR="00F45463">
        <w:t xml:space="preserve">eunes </w:t>
      </w:r>
      <w:r w:rsidR="00F976F3">
        <w:t>C</w:t>
      </w:r>
      <w:r w:rsidR="00F45463">
        <w:t>adets en sigle UJCA</w:t>
      </w:r>
      <w:r w:rsidR="00F976F3">
        <w:t>, une des associations membres de</w:t>
      </w:r>
      <w:r w:rsidR="0047322A">
        <w:t xml:space="preserve"> RACOJ</w:t>
      </w:r>
      <w:r w:rsidR="00F976F3">
        <w:t>, ayant son siège  dans la commune de Bumbu, lieu de l’activité. Cette réunion a permis</w:t>
      </w:r>
      <w:r w:rsidR="00F45463">
        <w:t> </w:t>
      </w:r>
      <w:r w:rsidR="00D236A5">
        <w:t xml:space="preserve">de </w:t>
      </w:r>
      <w:r w:rsidR="0074060C">
        <w:t>:</w:t>
      </w:r>
    </w:p>
    <w:p w:rsidR="00F45463" w:rsidRDefault="00F45463" w:rsidP="00F45463">
      <w:pPr>
        <w:pStyle w:val="Paragraphedeliste"/>
        <w:numPr>
          <w:ilvl w:val="0"/>
          <w:numId w:val="12"/>
        </w:numPr>
        <w:jc w:val="both"/>
        <w:rPr>
          <w:b/>
        </w:rPr>
      </w:pPr>
      <w:r>
        <w:rPr>
          <w:b/>
        </w:rPr>
        <w:t>Constituer une équipe de coordination de l’activité</w:t>
      </w:r>
    </w:p>
    <w:p w:rsidR="00F45463" w:rsidRDefault="00F45463" w:rsidP="0074060C">
      <w:pPr>
        <w:jc w:val="both"/>
      </w:pPr>
      <w:r w:rsidRPr="00F45463">
        <w:t xml:space="preserve">La coordination nationale de RACOJ a </w:t>
      </w:r>
      <w:r>
        <w:t xml:space="preserve">pensé mettre en </w:t>
      </w:r>
      <w:r w:rsidR="00D236A5">
        <w:t>place une équipe de mise en œuvre de l’activité. Ainsi, un groupe de 7 personnes, composé des 3 membres de la coordination de l’association UJCA, 2 membres de la Coordination de RACOJ/Kinshasa</w:t>
      </w:r>
      <w:r>
        <w:t xml:space="preserve"> </w:t>
      </w:r>
      <w:r w:rsidR="00D236A5">
        <w:t xml:space="preserve">et 2 membres de la Coordination Nationale de RACOJ. Cette équipe avait pour mission d’assurer le bon déroulement de l’activité, tant sur le plan matériel que technique de la phase préparatoire jusqu’à la réalisation du rapport final. </w:t>
      </w:r>
      <w:r w:rsidR="0089442D">
        <w:t xml:space="preserve">C’est séance tenante que l’équipe de coordination de l’activité </w:t>
      </w:r>
      <w:r w:rsidR="004D535B">
        <w:t xml:space="preserve">telle que composée </w:t>
      </w:r>
      <w:r w:rsidR="0089442D">
        <w:t xml:space="preserve">a pris le bâton de commandement, </w:t>
      </w:r>
      <w:r w:rsidR="0089442D">
        <w:lastRenderedPageBreak/>
        <w:t xml:space="preserve">sous le regard attentionné </w:t>
      </w:r>
      <w:r w:rsidR="004D535B">
        <w:t xml:space="preserve">des délégués </w:t>
      </w:r>
      <w:r w:rsidR="0089442D">
        <w:t>de la Coordination Nationale.</w:t>
      </w:r>
    </w:p>
    <w:p w:rsidR="00A228A7" w:rsidRPr="0074060C" w:rsidRDefault="00A228A7" w:rsidP="0074060C">
      <w:pPr>
        <w:jc w:val="both"/>
      </w:pPr>
    </w:p>
    <w:p w:rsidR="00F45463" w:rsidRPr="0046579A" w:rsidRDefault="00F45463" w:rsidP="00F45463">
      <w:pPr>
        <w:pStyle w:val="Paragraphedeliste"/>
        <w:numPr>
          <w:ilvl w:val="0"/>
          <w:numId w:val="12"/>
        </w:numPr>
        <w:jc w:val="both"/>
        <w:rPr>
          <w:b/>
        </w:rPr>
      </w:pPr>
      <w:r>
        <w:rPr>
          <w:b/>
        </w:rPr>
        <w:t xml:space="preserve">Identification </w:t>
      </w:r>
      <w:r w:rsidRPr="0046579A">
        <w:rPr>
          <w:b/>
        </w:rPr>
        <w:t xml:space="preserve"> des pairs éducateurs</w:t>
      </w:r>
    </w:p>
    <w:p w:rsidR="005815B9" w:rsidRDefault="00F45463" w:rsidP="0074060C">
      <w:pPr>
        <w:jc w:val="both"/>
      </w:pPr>
      <w:r>
        <w:t xml:space="preserve">Vu le résultat à réaliser sur terrain, </w:t>
      </w:r>
      <w:r w:rsidR="00D236A5">
        <w:t xml:space="preserve"> il a été </w:t>
      </w:r>
      <w:r w:rsidR="00515C29">
        <w:t xml:space="preserve">identifié et sélectionné 20 </w:t>
      </w:r>
      <w:r>
        <w:t>pairs éducate</w:t>
      </w:r>
      <w:r w:rsidR="00515C29">
        <w:t>urs dont 5 sont venus de l’UJCA, avec</w:t>
      </w:r>
      <w:r>
        <w:t xml:space="preserve"> co</w:t>
      </w:r>
      <w:r w:rsidR="00515C29">
        <w:t>ndition</w:t>
      </w:r>
      <w:r>
        <w:t xml:space="preserve"> d’avoir déjà travaillé sur terrain et 15 autres </w:t>
      </w:r>
      <w:r w:rsidR="00515C29">
        <w:t xml:space="preserve">sont des pairs éducateurs, issus de plusieurs associations de RACOJ à Kinshasa, personnes ressources de RACOJ et qui ont participé à l’une des </w:t>
      </w:r>
      <w:r>
        <w:t>éditions f</w:t>
      </w:r>
      <w:r w:rsidR="00515C29">
        <w:t xml:space="preserve">oraines de la Foire internationale de Kinshasa en sigle FIKIN, à laquelle  RACOJ a participé. </w:t>
      </w:r>
    </w:p>
    <w:p w:rsidR="005815B9" w:rsidRPr="000B7F60" w:rsidRDefault="005815B9" w:rsidP="0074060C">
      <w:pPr>
        <w:jc w:val="both"/>
      </w:pPr>
    </w:p>
    <w:p w:rsidR="00F45463" w:rsidRDefault="00F45463" w:rsidP="00F45463">
      <w:pPr>
        <w:pStyle w:val="Paragraphedeliste"/>
        <w:numPr>
          <w:ilvl w:val="0"/>
          <w:numId w:val="12"/>
        </w:numPr>
        <w:jc w:val="both"/>
      </w:pPr>
      <w:r w:rsidRPr="000B7F60">
        <w:rPr>
          <w:b/>
        </w:rPr>
        <w:t xml:space="preserve">Identification du site </w:t>
      </w:r>
    </w:p>
    <w:p w:rsidR="00A228A7" w:rsidRDefault="004D535B" w:rsidP="00FD2591">
      <w:pPr>
        <w:jc w:val="both"/>
      </w:pPr>
      <w:r>
        <w:t>Les membres de la coordination de l’UJCA après avoir brossé la cartographie de la zone de santé de Bumbu,  l</w:t>
      </w:r>
      <w:r w:rsidR="0089442D">
        <w:t>’équipe de coordination de l’</w:t>
      </w:r>
      <w:r>
        <w:t>activité</w:t>
      </w:r>
      <w:r w:rsidR="0089442D">
        <w:t xml:space="preserve"> </w:t>
      </w:r>
      <w:r>
        <w:t>a porté son choix sur le site au</w:t>
      </w:r>
      <w:r w:rsidR="00F45463">
        <w:t xml:space="preserve"> croisement des avenues Birmanie et révolution du fait que le RACOJ </w:t>
      </w:r>
      <w:r>
        <w:t xml:space="preserve">compte </w:t>
      </w:r>
      <w:r w:rsidR="00F45463">
        <w:t xml:space="preserve">installer un Centre d’Ecoute et d’Information </w:t>
      </w:r>
      <w:r w:rsidR="00F45463">
        <w:lastRenderedPageBreak/>
        <w:t xml:space="preserve">Convivial pour Adolescents </w:t>
      </w:r>
      <w:r>
        <w:t xml:space="preserve">et </w:t>
      </w:r>
      <w:r w:rsidR="00F45463">
        <w:t>jeunes à  Bumbu sur l’avenue révolution dans l’enceinte de l’école MALEMBI dans le cadre de son projet « J</w:t>
      </w:r>
      <w:r>
        <w:t xml:space="preserve">eune et VIH ». </w:t>
      </w:r>
      <w:r w:rsidR="00F45463">
        <w:t xml:space="preserve"> </w:t>
      </w:r>
    </w:p>
    <w:p w:rsidR="00B90B4F" w:rsidRDefault="00B90B4F" w:rsidP="00B90B4F">
      <w:pPr>
        <w:pStyle w:val="Paragraphedeliste"/>
        <w:numPr>
          <w:ilvl w:val="0"/>
          <w:numId w:val="12"/>
        </w:numPr>
        <w:jc w:val="both"/>
      </w:pPr>
      <w:r w:rsidRPr="00B90B4F">
        <w:rPr>
          <w:b/>
        </w:rPr>
        <w:t>Identifier</w:t>
      </w:r>
      <w:r w:rsidR="00E9190C" w:rsidRPr="00B90B4F">
        <w:rPr>
          <w:b/>
        </w:rPr>
        <w:t xml:space="preserve"> les différentes dispositions administratives préalables</w:t>
      </w:r>
      <w:r w:rsidR="00E9190C">
        <w:t xml:space="preserve"> </w:t>
      </w:r>
    </w:p>
    <w:p w:rsidR="00B90B4F" w:rsidRDefault="00B90B4F" w:rsidP="00B90B4F">
      <w:pPr>
        <w:jc w:val="both"/>
      </w:pPr>
      <w:r>
        <w:t xml:space="preserve">Des démarches ci près devraient être menées pour assurer la réalisation de l’activité </w:t>
      </w:r>
      <w:r w:rsidR="00E9190C">
        <w:t xml:space="preserve">dans la commune de Bumbu. </w:t>
      </w:r>
      <w:r>
        <w:t>Il a été question de s’assurer de l’autorisation par le Bourgmestre de la Commune ; l’annonce de l’activité à l’autorité de la police locale du lieu du site de l’activité p</w:t>
      </w:r>
      <w:r w:rsidR="007F0D7C">
        <w:t>o</w:t>
      </w:r>
      <w:r>
        <w:t>ur besoin de sécurité du s</w:t>
      </w:r>
      <w:r w:rsidR="0066495E">
        <w:t>ite par la police ; le visa du Bureau Central de la Zone de S</w:t>
      </w:r>
      <w:r>
        <w:t>anté</w:t>
      </w:r>
      <w:r w:rsidR="007F0D7C">
        <w:t>. </w:t>
      </w:r>
    </w:p>
    <w:p w:rsidR="002E6A39" w:rsidRDefault="00466591" w:rsidP="00FD2591">
      <w:pPr>
        <w:jc w:val="both"/>
      </w:pPr>
      <w:r>
        <w:lastRenderedPageBreak/>
        <w:t xml:space="preserve">La deuxième réunion </w:t>
      </w:r>
      <w:r w:rsidR="00E9190C">
        <w:t xml:space="preserve"> a porté d’abord sur l</w:t>
      </w:r>
      <w:r w:rsidR="00F65351">
        <w:t>e niveau de réalisation</w:t>
      </w:r>
      <w:r w:rsidR="00E9190C">
        <w:t xml:space="preserve"> des tâches identifiées </w:t>
      </w:r>
      <w:r w:rsidR="00F65351">
        <w:t xml:space="preserve"> lors de la réunion précédente, en suite sur la mobilisation des ressources matérielles, notamment les tentes, les chaises, les tables, la sonorisation, les matériels ludiques, les livrets de sensibilisations et autres dépliants sur la santé de la reproduction et la prévention aux IST et VIH ; et enfin,  le briefi</w:t>
      </w:r>
      <w:r w:rsidR="0066495E">
        <w:t>ng des pairs éducateurs  autour</w:t>
      </w:r>
      <w:r w:rsidR="00F65351">
        <w:t xml:space="preserve"> de l’activité et la stratégie de mise en œuvre. </w:t>
      </w:r>
    </w:p>
    <w:p w:rsidR="007C4A13" w:rsidRDefault="007C4A13" w:rsidP="00FD2591">
      <w:pPr>
        <w:jc w:val="both"/>
      </w:pPr>
      <w:r>
        <w:t>En plus de ces deux rencontres préparatoires, une séance de travail avec les membres de l’Association ABEF-ND, la structure choisie pour assurer les différents service</w:t>
      </w:r>
      <w:r w:rsidR="001D50CF">
        <w:t>s de prise en charge prévu pour la campagne, excepté le dépistage  du cancer de col de l’utérus.</w:t>
      </w:r>
      <w:r>
        <w:t xml:space="preserve"> </w:t>
      </w:r>
    </w:p>
    <w:p w:rsidR="005815B9" w:rsidRDefault="005815B9" w:rsidP="00FD2591">
      <w:pPr>
        <w:jc w:val="both"/>
        <w:sectPr w:rsidR="005815B9" w:rsidSect="005815B9">
          <w:type w:val="continuous"/>
          <w:pgSz w:w="11906" w:h="16838"/>
          <w:pgMar w:top="1417" w:right="1417" w:bottom="993" w:left="1417" w:header="708" w:footer="708" w:gutter="0"/>
          <w:cols w:num="2" w:space="708"/>
          <w:docGrid w:linePitch="360"/>
        </w:sectPr>
      </w:pPr>
    </w:p>
    <w:p w:rsidR="0074060C" w:rsidRDefault="0074060C" w:rsidP="00FD2591">
      <w:pPr>
        <w:jc w:val="both"/>
      </w:pPr>
    </w:p>
    <w:p w:rsidR="009B7307" w:rsidRPr="003F2E46" w:rsidRDefault="009B7307" w:rsidP="003F2E46">
      <w:pPr>
        <w:pStyle w:val="Paragraphedeliste"/>
        <w:numPr>
          <w:ilvl w:val="0"/>
          <w:numId w:val="11"/>
        </w:numPr>
        <w:rPr>
          <w:b/>
        </w:rPr>
      </w:pPr>
      <w:r w:rsidRPr="003F2E46">
        <w:rPr>
          <w:b/>
        </w:rPr>
        <w:t>Déroulement de l’activité</w:t>
      </w:r>
    </w:p>
    <w:p w:rsidR="005815B9" w:rsidRDefault="005815B9" w:rsidP="001B5BE8">
      <w:pPr>
        <w:sectPr w:rsidR="005815B9" w:rsidSect="005815B9">
          <w:type w:val="continuous"/>
          <w:pgSz w:w="11906" w:h="16838"/>
          <w:pgMar w:top="1417" w:right="1417" w:bottom="993" w:left="1417" w:header="708" w:footer="708" w:gutter="0"/>
          <w:cols w:space="708"/>
          <w:docGrid w:linePitch="360"/>
        </w:sectPr>
      </w:pPr>
    </w:p>
    <w:p w:rsidR="00872942" w:rsidRDefault="00872942" w:rsidP="001B5BE8">
      <w:r>
        <w:lastRenderedPageBreak/>
        <w:t>Le RACOJ a réalisé son activité de sensibilisation dans le cadre de la campagne tam-tam PF</w:t>
      </w:r>
      <w:r w:rsidR="00DE10D0">
        <w:t xml:space="preserve"> du 21</w:t>
      </w:r>
      <w:r>
        <w:t xml:space="preserve"> au 2</w:t>
      </w:r>
      <w:r w:rsidR="00DE10D0">
        <w:t>3</w:t>
      </w:r>
      <w:r>
        <w:t xml:space="preserve"> juillet 2016 dans la zone de santé de Bumbu à Kinshasa. </w:t>
      </w:r>
    </w:p>
    <w:p w:rsidR="009B7307" w:rsidRDefault="00872942" w:rsidP="001B5BE8">
      <w:r>
        <w:t xml:space="preserve"> </w:t>
      </w:r>
      <w:r w:rsidR="009B7307">
        <w:t>Durant</w:t>
      </w:r>
      <w:r w:rsidR="00EE5A09">
        <w:t xml:space="preserve"> les trois jours de la campagne </w:t>
      </w:r>
      <w:r w:rsidR="009B7307">
        <w:t xml:space="preserve"> les activités ci – après ont été réalisées :</w:t>
      </w:r>
    </w:p>
    <w:p w:rsidR="00260A5B" w:rsidRPr="003B35A4" w:rsidRDefault="00260A5B" w:rsidP="00260A5B">
      <w:pPr>
        <w:pStyle w:val="Paragraphedeliste"/>
        <w:numPr>
          <w:ilvl w:val="0"/>
          <w:numId w:val="3"/>
        </w:numPr>
        <w:jc w:val="both"/>
        <w:rPr>
          <w:sz w:val="24"/>
          <w:szCs w:val="24"/>
        </w:rPr>
      </w:pPr>
      <w:r>
        <w:rPr>
          <w:sz w:val="24"/>
          <w:szCs w:val="24"/>
        </w:rPr>
        <w:t>Les sensibili</w:t>
      </w:r>
      <w:r w:rsidRPr="003B35A4">
        <w:rPr>
          <w:sz w:val="24"/>
          <w:szCs w:val="24"/>
        </w:rPr>
        <w:t>s</w:t>
      </w:r>
      <w:r>
        <w:rPr>
          <w:sz w:val="24"/>
          <w:szCs w:val="24"/>
        </w:rPr>
        <w:t>ations</w:t>
      </w:r>
      <w:r w:rsidRPr="003B35A4">
        <w:rPr>
          <w:sz w:val="24"/>
          <w:szCs w:val="24"/>
        </w:rPr>
        <w:t xml:space="preserve"> sur terrain</w:t>
      </w:r>
      <w:r w:rsidR="003F2E46">
        <w:rPr>
          <w:sz w:val="24"/>
          <w:szCs w:val="24"/>
        </w:rPr>
        <w:t xml:space="preserve"> </w:t>
      </w:r>
      <w:r w:rsidRPr="003B35A4">
        <w:rPr>
          <w:sz w:val="24"/>
          <w:szCs w:val="24"/>
        </w:rPr>
        <w:t>;</w:t>
      </w:r>
    </w:p>
    <w:p w:rsidR="00260A5B" w:rsidRPr="003B35A4" w:rsidRDefault="00260A5B" w:rsidP="00260A5B">
      <w:pPr>
        <w:pStyle w:val="Paragraphedeliste"/>
        <w:numPr>
          <w:ilvl w:val="0"/>
          <w:numId w:val="3"/>
        </w:numPr>
        <w:jc w:val="both"/>
        <w:rPr>
          <w:sz w:val="24"/>
          <w:szCs w:val="24"/>
        </w:rPr>
      </w:pPr>
      <w:r w:rsidRPr="003B35A4">
        <w:rPr>
          <w:sz w:val="24"/>
          <w:szCs w:val="24"/>
        </w:rPr>
        <w:t>Les causeries éducatives ;</w:t>
      </w:r>
    </w:p>
    <w:p w:rsidR="00260A5B" w:rsidRPr="003B35A4" w:rsidRDefault="00260A5B" w:rsidP="00260A5B">
      <w:pPr>
        <w:pStyle w:val="Paragraphedeliste"/>
        <w:numPr>
          <w:ilvl w:val="0"/>
          <w:numId w:val="3"/>
        </w:numPr>
        <w:jc w:val="both"/>
        <w:rPr>
          <w:sz w:val="24"/>
          <w:szCs w:val="24"/>
        </w:rPr>
      </w:pPr>
      <w:r w:rsidRPr="003B35A4">
        <w:rPr>
          <w:sz w:val="24"/>
          <w:szCs w:val="24"/>
        </w:rPr>
        <w:t>La distribution des supports </w:t>
      </w:r>
      <w:r w:rsidR="007C4A13">
        <w:rPr>
          <w:sz w:val="24"/>
          <w:szCs w:val="24"/>
        </w:rPr>
        <w:t>d’IEC</w:t>
      </w:r>
      <w:r w:rsidRPr="003B35A4">
        <w:rPr>
          <w:sz w:val="24"/>
          <w:szCs w:val="24"/>
        </w:rPr>
        <w:t>;</w:t>
      </w:r>
    </w:p>
    <w:p w:rsidR="00260A5B" w:rsidRPr="003B35A4" w:rsidRDefault="00260A5B" w:rsidP="00260A5B">
      <w:pPr>
        <w:pStyle w:val="Paragraphedeliste"/>
        <w:numPr>
          <w:ilvl w:val="0"/>
          <w:numId w:val="3"/>
        </w:numPr>
        <w:jc w:val="both"/>
        <w:rPr>
          <w:sz w:val="24"/>
          <w:szCs w:val="24"/>
        </w:rPr>
      </w:pPr>
      <w:r w:rsidRPr="003B35A4">
        <w:rPr>
          <w:sz w:val="24"/>
          <w:szCs w:val="24"/>
        </w:rPr>
        <w:t>La distribution des préservatifs ;</w:t>
      </w:r>
    </w:p>
    <w:p w:rsidR="00260A5B" w:rsidRDefault="00260A5B" w:rsidP="00260A5B">
      <w:pPr>
        <w:pStyle w:val="Paragraphedeliste"/>
        <w:numPr>
          <w:ilvl w:val="0"/>
          <w:numId w:val="3"/>
        </w:numPr>
        <w:jc w:val="both"/>
        <w:rPr>
          <w:sz w:val="24"/>
          <w:szCs w:val="24"/>
        </w:rPr>
      </w:pPr>
      <w:r>
        <w:rPr>
          <w:sz w:val="24"/>
          <w:szCs w:val="24"/>
        </w:rPr>
        <w:t>Le CDV</w:t>
      </w:r>
      <w:r w:rsidR="007C4A13">
        <w:rPr>
          <w:sz w:val="24"/>
          <w:szCs w:val="24"/>
        </w:rPr>
        <w:t> ;</w:t>
      </w:r>
    </w:p>
    <w:p w:rsidR="002218C5" w:rsidRDefault="007C4A13" w:rsidP="002C3A41">
      <w:pPr>
        <w:pStyle w:val="Paragraphedeliste"/>
        <w:numPr>
          <w:ilvl w:val="0"/>
          <w:numId w:val="3"/>
        </w:numPr>
        <w:jc w:val="both"/>
        <w:rPr>
          <w:sz w:val="24"/>
          <w:szCs w:val="24"/>
        </w:rPr>
      </w:pPr>
      <w:r>
        <w:rPr>
          <w:sz w:val="24"/>
          <w:szCs w:val="24"/>
        </w:rPr>
        <w:t>L’adoption des</w:t>
      </w:r>
      <w:r w:rsidR="00260A5B">
        <w:rPr>
          <w:sz w:val="24"/>
          <w:szCs w:val="24"/>
        </w:rPr>
        <w:t xml:space="preserve"> </w:t>
      </w:r>
      <w:r>
        <w:rPr>
          <w:sz w:val="24"/>
          <w:szCs w:val="24"/>
        </w:rPr>
        <w:t xml:space="preserve">méthodes de la </w:t>
      </w:r>
      <w:r w:rsidR="00260A5B">
        <w:rPr>
          <w:sz w:val="24"/>
          <w:szCs w:val="24"/>
        </w:rPr>
        <w:t>PF</w:t>
      </w:r>
      <w:r>
        <w:rPr>
          <w:sz w:val="24"/>
          <w:szCs w:val="24"/>
        </w:rPr>
        <w:t>.</w:t>
      </w:r>
    </w:p>
    <w:p w:rsidR="00ED3BF0" w:rsidRPr="00ED3BF0" w:rsidRDefault="00ED3BF0" w:rsidP="00ED3BF0">
      <w:pPr>
        <w:pStyle w:val="Paragraphedeliste"/>
        <w:jc w:val="both"/>
        <w:rPr>
          <w:sz w:val="24"/>
          <w:szCs w:val="24"/>
        </w:rPr>
      </w:pPr>
    </w:p>
    <w:p w:rsidR="009F5946" w:rsidRPr="00872942" w:rsidRDefault="00745583" w:rsidP="00745583">
      <w:pPr>
        <w:pStyle w:val="Paragraphedeliste"/>
        <w:numPr>
          <w:ilvl w:val="0"/>
          <w:numId w:val="16"/>
        </w:numPr>
        <w:jc w:val="both"/>
        <w:rPr>
          <w:b/>
          <w:i/>
          <w:sz w:val="24"/>
          <w:szCs w:val="24"/>
        </w:rPr>
      </w:pPr>
      <w:r w:rsidRPr="00872942">
        <w:rPr>
          <w:b/>
          <w:i/>
          <w:sz w:val="24"/>
          <w:szCs w:val="24"/>
        </w:rPr>
        <w:t>1.</w:t>
      </w:r>
      <w:r w:rsidR="00EE5A09" w:rsidRPr="00872942">
        <w:rPr>
          <w:b/>
          <w:i/>
          <w:sz w:val="24"/>
          <w:szCs w:val="24"/>
        </w:rPr>
        <w:t xml:space="preserve"> </w:t>
      </w:r>
      <w:r w:rsidR="009F5946" w:rsidRPr="00872942">
        <w:rPr>
          <w:b/>
          <w:i/>
          <w:sz w:val="24"/>
          <w:szCs w:val="24"/>
        </w:rPr>
        <w:t xml:space="preserve">La sensibilisation </w:t>
      </w:r>
    </w:p>
    <w:p w:rsidR="0066495E" w:rsidRDefault="00260A5B" w:rsidP="009F5946">
      <w:pPr>
        <w:jc w:val="both"/>
        <w:rPr>
          <w:sz w:val="24"/>
          <w:szCs w:val="24"/>
        </w:rPr>
      </w:pPr>
      <w:r w:rsidRPr="009F5946">
        <w:rPr>
          <w:sz w:val="24"/>
          <w:szCs w:val="24"/>
        </w:rPr>
        <w:t xml:space="preserve">Les </w:t>
      </w:r>
      <w:r w:rsidR="001D50CF">
        <w:rPr>
          <w:sz w:val="24"/>
          <w:szCs w:val="24"/>
        </w:rPr>
        <w:t xml:space="preserve">activités de sensibilisation des jeunes de la communauté ont été réalisée dans </w:t>
      </w:r>
      <w:r w:rsidRPr="009F5946">
        <w:rPr>
          <w:sz w:val="24"/>
          <w:szCs w:val="24"/>
        </w:rPr>
        <w:t>les quartiers Tomba et Matadi</w:t>
      </w:r>
      <w:r w:rsidR="001D50CF">
        <w:rPr>
          <w:sz w:val="24"/>
          <w:szCs w:val="24"/>
        </w:rPr>
        <w:t>, par un groupe de pairs éducateurs, avec la stratégie de</w:t>
      </w:r>
      <w:r w:rsidRPr="009F5946">
        <w:rPr>
          <w:sz w:val="24"/>
          <w:szCs w:val="24"/>
        </w:rPr>
        <w:t xml:space="preserve"> porte</w:t>
      </w:r>
      <w:r w:rsidR="001D50CF">
        <w:rPr>
          <w:sz w:val="24"/>
          <w:szCs w:val="24"/>
        </w:rPr>
        <w:t xml:space="preserve"> à porte. Un autre groupe de pairs éducateurs</w:t>
      </w:r>
      <w:r w:rsidR="00EA6FA1">
        <w:rPr>
          <w:sz w:val="24"/>
          <w:szCs w:val="24"/>
        </w:rPr>
        <w:t xml:space="preserve"> étaient aux alentours immédiats sensibilisant les </w:t>
      </w:r>
      <w:r w:rsidR="00EA6FA1">
        <w:rPr>
          <w:sz w:val="24"/>
          <w:szCs w:val="24"/>
        </w:rPr>
        <w:lastRenderedPageBreak/>
        <w:t xml:space="preserve">passants et à l’intérieur des stands installés sur le site de l’activité. 4 tantes étaient prévues pour l’activité. Deux stands </w:t>
      </w:r>
      <w:r w:rsidR="0066495E">
        <w:rPr>
          <w:sz w:val="24"/>
          <w:szCs w:val="24"/>
        </w:rPr>
        <w:t>ont servi p</w:t>
      </w:r>
      <w:r w:rsidR="00EA6FA1">
        <w:rPr>
          <w:sz w:val="24"/>
          <w:szCs w:val="24"/>
        </w:rPr>
        <w:t>our le CDV et deux autres servaient pour les potentiel</w:t>
      </w:r>
      <w:r w:rsidR="001C27AC">
        <w:rPr>
          <w:sz w:val="24"/>
          <w:szCs w:val="24"/>
        </w:rPr>
        <w:t>s</w:t>
      </w:r>
      <w:r w:rsidR="00EA6FA1">
        <w:rPr>
          <w:sz w:val="24"/>
          <w:szCs w:val="24"/>
        </w:rPr>
        <w:t xml:space="preserve"> visiteurs</w:t>
      </w:r>
      <w:r w:rsidR="001C27AC">
        <w:rPr>
          <w:sz w:val="24"/>
          <w:szCs w:val="24"/>
        </w:rPr>
        <w:t>,</w:t>
      </w:r>
      <w:r w:rsidR="00EA6FA1">
        <w:rPr>
          <w:sz w:val="24"/>
          <w:szCs w:val="24"/>
        </w:rPr>
        <w:t xml:space="preserve"> adolescents et jeune</w:t>
      </w:r>
      <w:r w:rsidR="001C27AC">
        <w:rPr>
          <w:sz w:val="24"/>
          <w:szCs w:val="24"/>
        </w:rPr>
        <w:t>s qui désiraient avoir d’</w:t>
      </w:r>
      <w:r w:rsidR="00EA6FA1">
        <w:rPr>
          <w:sz w:val="24"/>
          <w:szCs w:val="24"/>
        </w:rPr>
        <w:t xml:space="preserve">amples informations </w:t>
      </w:r>
      <w:r w:rsidR="001C27AC">
        <w:rPr>
          <w:sz w:val="24"/>
          <w:szCs w:val="24"/>
        </w:rPr>
        <w:t>sur la prévention aux IST, VIH/SIDA ainsi que les autres</w:t>
      </w:r>
      <w:r w:rsidR="00EA6FA1">
        <w:rPr>
          <w:sz w:val="24"/>
          <w:szCs w:val="24"/>
        </w:rPr>
        <w:t xml:space="preserve"> </w:t>
      </w:r>
      <w:r w:rsidR="001C27AC">
        <w:rPr>
          <w:sz w:val="24"/>
          <w:szCs w:val="24"/>
        </w:rPr>
        <w:t>problèmes de santé de la reproduction</w:t>
      </w:r>
      <w:r w:rsidR="0066495E">
        <w:rPr>
          <w:sz w:val="24"/>
          <w:szCs w:val="24"/>
        </w:rPr>
        <w:t xml:space="preserve">. </w:t>
      </w:r>
      <w:r w:rsidR="001C27AC">
        <w:rPr>
          <w:sz w:val="24"/>
          <w:szCs w:val="24"/>
        </w:rPr>
        <w:t>D’</w:t>
      </w:r>
      <w:r w:rsidR="00D16A27" w:rsidRPr="009F5946">
        <w:rPr>
          <w:sz w:val="24"/>
          <w:szCs w:val="24"/>
        </w:rPr>
        <w:t xml:space="preserve">autres </w:t>
      </w:r>
      <w:r w:rsidR="001C27AC">
        <w:rPr>
          <w:sz w:val="24"/>
          <w:szCs w:val="24"/>
        </w:rPr>
        <w:t xml:space="preserve">pairs éducateurs par contre, </w:t>
      </w:r>
      <w:r w:rsidR="00D16A27" w:rsidRPr="009F5946">
        <w:rPr>
          <w:sz w:val="24"/>
          <w:szCs w:val="24"/>
        </w:rPr>
        <w:t>étaient aux environs du lieu où nous avions installé nos tentes pour sensibiliser tout passant sur la PF, les IST/VIH dans le but de susciter un besoin d’utiliser l’un de</w:t>
      </w:r>
      <w:r w:rsidR="001C27AC">
        <w:rPr>
          <w:sz w:val="24"/>
          <w:szCs w:val="24"/>
        </w:rPr>
        <w:t>s services qui étaient offer</w:t>
      </w:r>
      <w:r w:rsidR="00D16A27" w:rsidRPr="009F5946">
        <w:rPr>
          <w:sz w:val="24"/>
          <w:szCs w:val="24"/>
        </w:rPr>
        <w:t>t</w:t>
      </w:r>
      <w:r w:rsidR="001C27AC">
        <w:rPr>
          <w:sz w:val="24"/>
          <w:szCs w:val="24"/>
        </w:rPr>
        <w:t>s</w:t>
      </w:r>
      <w:r w:rsidR="00D16A27" w:rsidRPr="009F5946">
        <w:rPr>
          <w:sz w:val="24"/>
          <w:szCs w:val="24"/>
        </w:rPr>
        <w:t>.</w:t>
      </w:r>
      <w:r w:rsidR="0066495E" w:rsidRPr="0066495E">
        <w:rPr>
          <w:sz w:val="24"/>
          <w:szCs w:val="24"/>
        </w:rPr>
        <w:t xml:space="preserve"> </w:t>
      </w:r>
    </w:p>
    <w:p w:rsidR="00260A5B" w:rsidRDefault="0066495E" w:rsidP="009F5946">
      <w:pPr>
        <w:jc w:val="both"/>
        <w:rPr>
          <w:sz w:val="24"/>
          <w:szCs w:val="24"/>
        </w:rPr>
      </w:pPr>
      <w:r>
        <w:rPr>
          <w:sz w:val="24"/>
          <w:szCs w:val="24"/>
        </w:rPr>
        <w:t>Un  matériel de sonorisation a été placé dans le stand de sensibilisation, à partir duquel deux pairs éducateurs appelaient à la prévention aux IST/VIH-SIDA ;</w:t>
      </w:r>
      <w:r w:rsidR="005616CD">
        <w:rPr>
          <w:sz w:val="24"/>
          <w:szCs w:val="24"/>
        </w:rPr>
        <w:t xml:space="preserve"> renseignait sur </w:t>
      </w:r>
      <w:r>
        <w:rPr>
          <w:sz w:val="24"/>
          <w:szCs w:val="24"/>
        </w:rPr>
        <w:t>l’existence des services de CDV et de planification famili</w:t>
      </w:r>
      <w:r w:rsidR="005616CD">
        <w:rPr>
          <w:sz w:val="24"/>
          <w:szCs w:val="24"/>
        </w:rPr>
        <w:t xml:space="preserve">ale, qui </w:t>
      </w:r>
      <w:r w:rsidR="005616CD">
        <w:rPr>
          <w:sz w:val="24"/>
          <w:szCs w:val="24"/>
        </w:rPr>
        <w:lastRenderedPageBreak/>
        <w:t>étaient disponibles sur le lieu.</w:t>
      </w:r>
      <w:r w:rsidR="008E5B6C">
        <w:rPr>
          <w:sz w:val="24"/>
          <w:szCs w:val="24"/>
        </w:rPr>
        <w:t xml:space="preserve"> </w:t>
      </w:r>
      <w:r w:rsidR="00675F1B">
        <w:rPr>
          <w:sz w:val="24"/>
          <w:szCs w:val="24"/>
        </w:rPr>
        <w:t>Des activités récréatives étaient organisées avec les adolescents et jeunes sous fonds de la musique populaire adulée par les jeunes.</w:t>
      </w:r>
    </w:p>
    <w:p w:rsidR="0099660A" w:rsidRDefault="0099660A" w:rsidP="009F5946">
      <w:pPr>
        <w:jc w:val="both"/>
        <w:rPr>
          <w:sz w:val="24"/>
          <w:szCs w:val="24"/>
        </w:rPr>
      </w:pPr>
      <w:r>
        <w:rPr>
          <w:sz w:val="24"/>
          <w:szCs w:val="24"/>
        </w:rPr>
        <w:lastRenderedPageBreak/>
        <w:t xml:space="preserve">Le programme journalier était organisé de la manière suivante : </w:t>
      </w:r>
    </w:p>
    <w:p w:rsidR="002218C5" w:rsidRPr="002218C5" w:rsidRDefault="005507D2" w:rsidP="002218C5">
      <w:pPr>
        <w:pStyle w:val="Paragraphedeliste"/>
        <w:numPr>
          <w:ilvl w:val="0"/>
          <w:numId w:val="29"/>
        </w:numPr>
        <w:jc w:val="both"/>
        <w:rPr>
          <w:sz w:val="24"/>
          <w:szCs w:val="24"/>
        </w:rPr>
      </w:pPr>
      <w:r w:rsidRPr="002218C5">
        <w:rPr>
          <w:sz w:val="24"/>
          <w:szCs w:val="24"/>
        </w:rPr>
        <w:t xml:space="preserve">Sur le site : </w:t>
      </w:r>
    </w:p>
    <w:p w:rsidR="009D2C3E" w:rsidRDefault="009D2C3E" w:rsidP="002218C5">
      <w:pPr>
        <w:pStyle w:val="Paragraphedeliste"/>
        <w:numPr>
          <w:ilvl w:val="0"/>
          <w:numId w:val="30"/>
        </w:numPr>
        <w:jc w:val="both"/>
        <w:rPr>
          <w:sz w:val="24"/>
          <w:szCs w:val="24"/>
        </w:rPr>
        <w:sectPr w:rsidR="009D2C3E" w:rsidSect="005815B9">
          <w:type w:val="continuous"/>
          <w:pgSz w:w="11906" w:h="16838"/>
          <w:pgMar w:top="1417" w:right="1417" w:bottom="993" w:left="1417" w:header="708" w:footer="708" w:gutter="0"/>
          <w:cols w:num="2" w:space="708"/>
          <w:docGrid w:linePitch="360"/>
        </w:sectPr>
      </w:pPr>
    </w:p>
    <w:p w:rsidR="005507D2" w:rsidRPr="002218C5" w:rsidRDefault="005507D2" w:rsidP="002218C5">
      <w:pPr>
        <w:pStyle w:val="Paragraphedeliste"/>
        <w:numPr>
          <w:ilvl w:val="0"/>
          <w:numId w:val="30"/>
        </w:numPr>
        <w:jc w:val="both"/>
        <w:rPr>
          <w:sz w:val="24"/>
          <w:szCs w:val="24"/>
        </w:rPr>
      </w:pPr>
      <w:r w:rsidRPr="002218C5">
        <w:rPr>
          <w:sz w:val="24"/>
          <w:szCs w:val="24"/>
        </w:rPr>
        <w:lastRenderedPageBreak/>
        <w:t xml:space="preserve">Entre </w:t>
      </w:r>
      <w:r w:rsidR="0099660A" w:rsidRPr="002218C5">
        <w:rPr>
          <w:sz w:val="24"/>
          <w:szCs w:val="24"/>
        </w:rPr>
        <w:t xml:space="preserve"> 8h30’</w:t>
      </w:r>
      <w:r w:rsidRPr="002218C5">
        <w:rPr>
          <w:sz w:val="24"/>
          <w:szCs w:val="24"/>
        </w:rPr>
        <w:t xml:space="preserve"> et  11h00’ : Animation  musicale populaire </w:t>
      </w:r>
      <w:r w:rsidR="0013362A" w:rsidRPr="002218C5">
        <w:rPr>
          <w:sz w:val="24"/>
          <w:szCs w:val="24"/>
        </w:rPr>
        <w:t>au rythme des jeunes ;</w:t>
      </w:r>
      <w:r w:rsidRPr="002218C5">
        <w:rPr>
          <w:sz w:val="24"/>
          <w:szCs w:val="24"/>
        </w:rPr>
        <w:t xml:space="preserve"> </w:t>
      </w:r>
    </w:p>
    <w:p w:rsidR="005507D2" w:rsidRPr="002218C5" w:rsidRDefault="005507D2" w:rsidP="002218C5">
      <w:pPr>
        <w:pStyle w:val="Paragraphedeliste"/>
        <w:numPr>
          <w:ilvl w:val="0"/>
          <w:numId w:val="30"/>
        </w:numPr>
        <w:jc w:val="both"/>
        <w:rPr>
          <w:sz w:val="24"/>
          <w:szCs w:val="24"/>
        </w:rPr>
      </w:pPr>
      <w:r w:rsidRPr="002218C5">
        <w:rPr>
          <w:sz w:val="24"/>
          <w:szCs w:val="24"/>
        </w:rPr>
        <w:t>Entre 11h00’ et  13h00’ : Activités ludiques récréatives avec les adolescents</w:t>
      </w:r>
      <w:r w:rsidR="0013362A" w:rsidRPr="002218C5">
        <w:rPr>
          <w:sz w:val="24"/>
          <w:szCs w:val="24"/>
        </w:rPr>
        <w:t> ;</w:t>
      </w:r>
      <w:r w:rsidRPr="002218C5">
        <w:rPr>
          <w:sz w:val="24"/>
          <w:szCs w:val="24"/>
        </w:rPr>
        <w:t xml:space="preserve"> </w:t>
      </w:r>
    </w:p>
    <w:p w:rsidR="0099660A" w:rsidRPr="002218C5" w:rsidRDefault="005507D2" w:rsidP="002218C5">
      <w:pPr>
        <w:pStyle w:val="Paragraphedeliste"/>
        <w:numPr>
          <w:ilvl w:val="0"/>
          <w:numId w:val="30"/>
        </w:numPr>
        <w:jc w:val="both"/>
        <w:rPr>
          <w:sz w:val="24"/>
          <w:szCs w:val="24"/>
        </w:rPr>
      </w:pPr>
      <w:r w:rsidRPr="002218C5">
        <w:rPr>
          <w:sz w:val="24"/>
          <w:szCs w:val="24"/>
        </w:rPr>
        <w:t>Entre 13h00’</w:t>
      </w:r>
      <w:r w:rsidR="0013362A" w:rsidRPr="002218C5">
        <w:rPr>
          <w:sz w:val="24"/>
          <w:szCs w:val="24"/>
        </w:rPr>
        <w:t xml:space="preserve"> et 16h0</w:t>
      </w:r>
      <w:r w:rsidRPr="002218C5">
        <w:rPr>
          <w:sz w:val="24"/>
          <w:szCs w:val="24"/>
        </w:rPr>
        <w:t xml:space="preserve">0’ : </w:t>
      </w:r>
      <w:r w:rsidR="0013362A" w:rsidRPr="002218C5">
        <w:rPr>
          <w:sz w:val="24"/>
          <w:szCs w:val="24"/>
        </w:rPr>
        <w:t>Sensibilisation de masse et appel à la mobilisation des adolescents et jeunes au stand</w:t>
      </w:r>
      <w:r w:rsidR="00675F1B" w:rsidRPr="002218C5">
        <w:rPr>
          <w:sz w:val="24"/>
          <w:szCs w:val="24"/>
        </w:rPr>
        <w:t>. Les causeries éducatives</w:t>
      </w:r>
      <w:r w:rsidR="0013362A" w:rsidRPr="002218C5">
        <w:rPr>
          <w:sz w:val="24"/>
          <w:szCs w:val="24"/>
        </w:rPr>
        <w:t xml:space="preserve"> dans le stand. </w:t>
      </w:r>
    </w:p>
    <w:p w:rsidR="0013362A" w:rsidRPr="002218C5" w:rsidRDefault="0013362A" w:rsidP="002218C5">
      <w:pPr>
        <w:pStyle w:val="Paragraphedeliste"/>
        <w:numPr>
          <w:ilvl w:val="0"/>
          <w:numId w:val="30"/>
        </w:numPr>
        <w:jc w:val="both"/>
        <w:rPr>
          <w:sz w:val="24"/>
          <w:szCs w:val="24"/>
        </w:rPr>
      </w:pPr>
      <w:r w:rsidRPr="002218C5">
        <w:rPr>
          <w:sz w:val="24"/>
          <w:szCs w:val="24"/>
        </w:rPr>
        <w:t>Toutefois, les services de CDV et d’adhésion aux méthodes de la PF étaient disponibles dès 8h30’ à 1600’.</w:t>
      </w:r>
    </w:p>
    <w:p w:rsidR="0013362A" w:rsidRPr="002218C5" w:rsidRDefault="0013362A" w:rsidP="002218C5">
      <w:pPr>
        <w:pStyle w:val="Paragraphedeliste"/>
        <w:numPr>
          <w:ilvl w:val="0"/>
          <w:numId w:val="29"/>
        </w:numPr>
        <w:jc w:val="both"/>
        <w:rPr>
          <w:sz w:val="24"/>
          <w:szCs w:val="24"/>
        </w:rPr>
      </w:pPr>
      <w:r w:rsidRPr="002218C5">
        <w:rPr>
          <w:sz w:val="24"/>
          <w:szCs w:val="24"/>
        </w:rPr>
        <w:t>Dans les 2 quartiers choisis pour la sensibilisation :</w:t>
      </w:r>
    </w:p>
    <w:p w:rsidR="0013362A" w:rsidRDefault="0013362A" w:rsidP="002218C5">
      <w:pPr>
        <w:pStyle w:val="Paragraphedeliste"/>
        <w:numPr>
          <w:ilvl w:val="0"/>
          <w:numId w:val="31"/>
        </w:numPr>
        <w:jc w:val="both"/>
        <w:rPr>
          <w:sz w:val="24"/>
          <w:szCs w:val="24"/>
        </w:rPr>
      </w:pPr>
      <w:r w:rsidRPr="002218C5">
        <w:rPr>
          <w:sz w:val="24"/>
          <w:szCs w:val="24"/>
        </w:rPr>
        <w:t>Les pairs éducateurs faisaient le porte à porte de 10h00’ à 15h30’ avec un break d’une heure à partir de 12h00’.</w:t>
      </w:r>
    </w:p>
    <w:p w:rsidR="009D2C3E" w:rsidRPr="009D2C3E" w:rsidRDefault="009D2C3E" w:rsidP="009D2C3E">
      <w:pPr>
        <w:jc w:val="both"/>
        <w:rPr>
          <w:sz w:val="24"/>
          <w:szCs w:val="24"/>
        </w:rPr>
        <w:sectPr w:rsidR="009D2C3E" w:rsidRPr="009D2C3E" w:rsidSect="009D2C3E">
          <w:type w:val="continuous"/>
          <w:pgSz w:w="11906" w:h="16838"/>
          <w:pgMar w:top="1417" w:right="1417" w:bottom="993" w:left="1417" w:header="708" w:footer="708" w:gutter="0"/>
          <w:cols w:space="708"/>
          <w:docGrid w:linePitch="360"/>
        </w:sectPr>
      </w:pPr>
    </w:p>
    <w:p w:rsidR="009D2C3E" w:rsidRDefault="009D2C3E" w:rsidP="005815B9">
      <w:pPr>
        <w:jc w:val="both"/>
        <w:rPr>
          <w:b/>
          <w:i/>
          <w:sz w:val="24"/>
          <w:szCs w:val="24"/>
        </w:rPr>
      </w:pPr>
    </w:p>
    <w:p w:rsidR="009D2C3E" w:rsidRPr="005815B9" w:rsidRDefault="009D2C3E" w:rsidP="005815B9">
      <w:pPr>
        <w:jc w:val="both"/>
        <w:rPr>
          <w:b/>
          <w:i/>
          <w:sz w:val="24"/>
          <w:szCs w:val="24"/>
        </w:rPr>
        <w:sectPr w:rsidR="009D2C3E" w:rsidRPr="005815B9" w:rsidSect="005815B9">
          <w:type w:val="continuous"/>
          <w:pgSz w:w="11906" w:h="16838"/>
          <w:pgMar w:top="1417" w:right="1417" w:bottom="993" w:left="1417" w:header="708" w:footer="708" w:gutter="0"/>
          <w:cols w:num="2" w:space="708"/>
          <w:docGrid w:linePitch="360"/>
        </w:sectPr>
      </w:pPr>
    </w:p>
    <w:p w:rsidR="00236677" w:rsidRPr="00872942" w:rsidRDefault="00745583" w:rsidP="00872942">
      <w:pPr>
        <w:pStyle w:val="Paragraphedeliste"/>
        <w:numPr>
          <w:ilvl w:val="0"/>
          <w:numId w:val="17"/>
        </w:numPr>
        <w:ind w:left="567" w:hanging="283"/>
        <w:jc w:val="both"/>
        <w:rPr>
          <w:b/>
          <w:i/>
          <w:sz w:val="24"/>
          <w:szCs w:val="24"/>
        </w:rPr>
      </w:pPr>
      <w:r w:rsidRPr="00872942">
        <w:rPr>
          <w:b/>
          <w:i/>
          <w:sz w:val="24"/>
          <w:szCs w:val="24"/>
        </w:rPr>
        <w:lastRenderedPageBreak/>
        <w:t>2.</w:t>
      </w:r>
      <w:r w:rsidR="00977712" w:rsidRPr="00872942">
        <w:rPr>
          <w:b/>
          <w:i/>
          <w:sz w:val="24"/>
          <w:szCs w:val="24"/>
        </w:rPr>
        <w:t xml:space="preserve"> </w:t>
      </w:r>
      <w:r w:rsidR="00236677" w:rsidRPr="00872942">
        <w:rPr>
          <w:b/>
          <w:i/>
          <w:sz w:val="24"/>
          <w:szCs w:val="24"/>
        </w:rPr>
        <w:t>Les causeries éducatives</w:t>
      </w:r>
    </w:p>
    <w:p w:rsidR="00872942" w:rsidRPr="00872942" w:rsidRDefault="00D16A27" w:rsidP="00D16A27">
      <w:pPr>
        <w:jc w:val="both"/>
        <w:rPr>
          <w:sz w:val="24"/>
          <w:szCs w:val="24"/>
        </w:rPr>
      </w:pPr>
      <w:r w:rsidRPr="00872942">
        <w:rPr>
          <w:sz w:val="24"/>
          <w:szCs w:val="24"/>
        </w:rPr>
        <w:t>Les personnes qui arrivaient au</w:t>
      </w:r>
      <w:r w:rsidR="003F2E46" w:rsidRPr="00872942">
        <w:rPr>
          <w:sz w:val="24"/>
          <w:szCs w:val="24"/>
        </w:rPr>
        <w:t xml:space="preserve"> lieu où nous avions installé les tentes</w:t>
      </w:r>
      <w:r w:rsidRPr="00872942">
        <w:rPr>
          <w:sz w:val="24"/>
          <w:szCs w:val="24"/>
        </w:rPr>
        <w:t xml:space="preserve"> étaient mises à la disposition des pairs éducateurs qui avaient en charge le </w:t>
      </w:r>
      <w:r w:rsidR="00977712" w:rsidRPr="00872942">
        <w:rPr>
          <w:sz w:val="24"/>
          <w:szCs w:val="24"/>
        </w:rPr>
        <w:t>counseling</w:t>
      </w:r>
      <w:r w:rsidRPr="00872942">
        <w:rPr>
          <w:sz w:val="24"/>
          <w:szCs w:val="24"/>
        </w:rPr>
        <w:t xml:space="preserve"> de manière à préparer les jeunes à accéder au dépistage volontaire et </w:t>
      </w:r>
      <w:r w:rsidR="00CD1BD9" w:rsidRPr="00872942">
        <w:rPr>
          <w:sz w:val="24"/>
          <w:szCs w:val="24"/>
        </w:rPr>
        <w:t>aux services de la PF</w:t>
      </w:r>
      <w:r w:rsidRPr="00872942">
        <w:rPr>
          <w:sz w:val="24"/>
          <w:szCs w:val="24"/>
        </w:rPr>
        <w:t>.</w:t>
      </w:r>
    </w:p>
    <w:p w:rsidR="00236677" w:rsidRPr="00872942" w:rsidRDefault="00745583" w:rsidP="00872942">
      <w:pPr>
        <w:pStyle w:val="Paragraphedeliste"/>
        <w:numPr>
          <w:ilvl w:val="0"/>
          <w:numId w:val="25"/>
        </w:numPr>
        <w:ind w:left="567" w:hanging="283"/>
        <w:jc w:val="both"/>
        <w:rPr>
          <w:color w:val="FF0000"/>
          <w:sz w:val="24"/>
          <w:szCs w:val="24"/>
        </w:rPr>
      </w:pPr>
      <w:r w:rsidRPr="00872942">
        <w:rPr>
          <w:b/>
          <w:i/>
          <w:sz w:val="24"/>
          <w:szCs w:val="24"/>
        </w:rPr>
        <w:t>3.</w:t>
      </w:r>
      <w:r w:rsidR="00977712" w:rsidRPr="00872942">
        <w:rPr>
          <w:sz w:val="24"/>
          <w:szCs w:val="24"/>
        </w:rPr>
        <w:t xml:space="preserve"> </w:t>
      </w:r>
      <w:r w:rsidR="00236677" w:rsidRPr="00872942">
        <w:rPr>
          <w:b/>
          <w:i/>
          <w:sz w:val="24"/>
          <w:szCs w:val="24"/>
        </w:rPr>
        <w:t>La distribution des supports</w:t>
      </w:r>
      <w:r w:rsidR="00236677" w:rsidRPr="00872942">
        <w:rPr>
          <w:color w:val="FF0000"/>
          <w:sz w:val="24"/>
          <w:szCs w:val="24"/>
        </w:rPr>
        <w:t xml:space="preserve"> </w:t>
      </w:r>
      <w:r w:rsidR="00872942" w:rsidRPr="00872942">
        <w:rPr>
          <w:b/>
          <w:i/>
          <w:sz w:val="24"/>
          <w:szCs w:val="24"/>
        </w:rPr>
        <w:t>d’IEC</w:t>
      </w:r>
    </w:p>
    <w:p w:rsidR="00C2275D" w:rsidRDefault="00236677" w:rsidP="00D16A27">
      <w:pPr>
        <w:jc w:val="both"/>
        <w:rPr>
          <w:sz w:val="24"/>
          <w:szCs w:val="24"/>
        </w:rPr>
      </w:pPr>
      <w:r>
        <w:rPr>
          <w:sz w:val="24"/>
          <w:szCs w:val="24"/>
        </w:rPr>
        <w:t>D’une part, p</w:t>
      </w:r>
      <w:r w:rsidR="00CD1BD9">
        <w:rPr>
          <w:sz w:val="24"/>
          <w:szCs w:val="24"/>
        </w:rPr>
        <w:t>our cette activité le RACOJ avai</w:t>
      </w:r>
      <w:r w:rsidR="007E466F">
        <w:rPr>
          <w:sz w:val="24"/>
          <w:szCs w:val="24"/>
        </w:rPr>
        <w:t xml:space="preserve">t </w:t>
      </w:r>
      <w:r w:rsidR="003F2E46">
        <w:rPr>
          <w:sz w:val="24"/>
          <w:szCs w:val="24"/>
        </w:rPr>
        <w:t>conçu un dépliant</w:t>
      </w:r>
      <w:r w:rsidR="007E466F">
        <w:rPr>
          <w:sz w:val="24"/>
          <w:szCs w:val="24"/>
        </w:rPr>
        <w:t>, avec l’appui de l’UNFPA,</w:t>
      </w:r>
      <w:r w:rsidR="003F2E46">
        <w:rPr>
          <w:sz w:val="24"/>
          <w:szCs w:val="24"/>
        </w:rPr>
        <w:t xml:space="preserve"> qui contenait</w:t>
      </w:r>
      <w:r w:rsidR="00CD1BD9">
        <w:rPr>
          <w:sz w:val="24"/>
          <w:szCs w:val="24"/>
        </w:rPr>
        <w:t xml:space="preserve"> les informations sur la PF, les mariages p</w:t>
      </w:r>
      <w:r w:rsidR="00425D3F">
        <w:rPr>
          <w:sz w:val="24"/>
          <w:szCs w:val="24"/>
        </w:rPr>
        <w:t xml:space="preserve">récoces, les </w:t>
      </w:r>
    </w:p>
    <w:p w:rsidR="00A228A7" w:rsidRDefault="00DB7912" w:rsidP="00D16A27">
      <w:pPr>
        <w:jc w:val="both"/>
        <w:rPr>
          <w:sz w:val="24"/>
          <w:szCs w:val="24"/>
        </w:rPr>
      </w:pPr>
      <w:r>
        <w:rPr>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-24130</wp:posOffset>
                </wp:positionH>
                <wp:positionV relativeFrom="paragraph">
                  <wp:posOffset>1212215</wp:posOffset>
                </wp:positionV>
                <wp:extent cx="2810510" cy="457200"/>
                <wp:effectExtent l="8890" t="131445" r="19050" b="154305"/>
                <wp:wrapNone/>
                <wp:docPr id="7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45720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24ED5" w:rsidRPr="00304E40" w:rsidRDefault="00C24ED5" w:rsidP="00A5711C">
                            <w:pPr>
                              <w:pStyle w:val="Lgende"/>
                              <w:jc w:val="center"/>
                              <w:rPr>
                                <w:rFonts w:ascii="Arial Narrow" w:hAnsi="Arial Narrow"/>
                                <w:noProof/>
                              </w:rPr>
                            </w:pPr>
                            <w:r w:rsidRPr="00304E40">
                              <w:rPr>
                                <w:rFonts w:ascii="Arial Narrow" w:hAnsi="Arial Narrow"/>
                              </w:rPr>
                              <w:t>Un pair éducateur en plein ne action de sensibilisation et mobilisation de la population, en compagnie d’une femme.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6" type="#_x0000_t188" style="position:absolute;left:0;text-align:left;margin-left:-1.9pt;margin-top:95.45pt;width:221.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" adj="2220" fillcolor="white [3201]" strokecolor="#666 [1936]" strokeweight="1pt">
                <v:fill color2="#999 [1296]" focus="100%" type="gradient"/>
                <v:shadow on="t" color="#7f7f7f [1601]" opacity=".5" offset="1pt"/>
                <v:textbox inset="0,0,0,0">
                  <w:txbxContent>
                    <w:p w:rsidR="00C24ED5" w:rsidRPr="00304E40" w:rsidRDefault="00C24ED5" w:rsidP="00A5711C">
                      <w:pPr>
                        <w:pStyle w:val="Lgende"/>
                        <w:jc w:val="center"/>
                        <w:rPr>
                          <w:rFonts w:ascii="Arial Narrow" w:hAnsi="Arial Narrow"/>
                          <w:noProof/>
                        </w:rPr>
                      </w:pPr>
                      <w:r w:rsidRPr="00304E40">
                        <w:rPr>
                          <w:rFonts w:ascii="Arial Narrow" w:hAnsi="Arial Narrow"/>
                        </w:rPr>
                        <w:t>Un pair éducateur en plein ne action de sensibilisation et mobilisation de la population, en compagnie d’une femme.</w:t>
                      </w:r>
                    </w:p>
                  </w:txbxContent>
                </v:textbox>
              </v:shape>
            </w:pict>
          </mc:Fallback>
        </mc:AlternateContent>
      </w:r>
      <w:r w:rsidR="00FB40F2">
        <w:rPr>
          <w:noProof/>
          <w:lang w:eastAsia="fr-FR"/>
        </w:rPr>
        <w:drawing>
          <wp:inline distT="0" distB="0" distL="0" distR="0" wp14:anchorId="753D684A" wp14:editId="4FD6E022">
            <wp:extent cx="2772383" cy="1445376"/>
            <wp:effectExtent l="0" t="0" r="0" b="0"/>
            <wp:docPr id="690" name="Image 690" descr="C:\Users\User\Pictures\13709879_1017275935034847_259503365306459630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13709879_1017275935034847_2595033653064596301_n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383" cy="1445376"/>
                    </a:xfrm>
                    <a:prstGeom prst="rect">
                      <a:avLst/>
                    </a:prstGeom>
                    <a:noFill/>
                    <a:ln>
                      <a:noFill/>
                    </a:ln>
                  </pic:spPr>
                </pic:pic>
              </a:graphicData>
            </a:graphic>
          </wp:inline>
        </w:drawing>
      </w:r>
    </w:p>
    <w:p w:rsidR="00C2275D" w:rsidRDefault="00DB7912" w:rsidP="00D16A27">
      <w:pPr>
        <w:jc w:val="both"/>
        <w:rPr>
          <w:sz w:val="24"/>
          <w:szCs w:val="24"/>
        </w:rPr>
      </w:pPr>
      <w:r>
        <w:rPr>
          <w:noProof/>
          <w:lang w:eastAsia="fr-FR"/>
        </w:rPr>
        <w:lastRenderedPageBreak/>
        <mc:AlternateContent>
          <mc:Choice Requires="wps">
            <w:drawing>
              <wp:anchor distT="0" distB="0" distL="114300" distR="114300" simplePos="0" relativeHeight="251671552" behindDoc="0" locked="0" layoutInCell="1" allowOverlap="1">
                <wp:simplePos x="0" y="0"/>
                <wp:positionH relativeFrom="column">
                  <wp:posOffset>-6985</wp:posOffset>
                </wp:positionH>
                <wp:positionV relativeFrom="paragraph">
                  <wp:posOffset>2055495</wp:posOffset>
                </wp:positionV>
                <wp:extent cx="2665730" cy="457200"/>
                <wp:effectExtent l="6985" t="133350" r="13335" b="152400"/>
                <wp:wrapNone/>
                <wp:docPr id="7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45720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04E40" w:rsidRPr="00304E40" w:rsidRDefault="00304E40" w:rsidP="00A5711C">
                            <w:pPr>
                              <w:pStyle w:val="Lgende"/>
                              <w:jc w:val="center"/>
                              <w:rPr>
                                <w:rFonts w:ascii="Arial Narrow" w:hAnsi="Arial Narrow"/>
                                <w:noProof/>
                              </w:rPr>
                            </w:pPr>
                            <w:r>
                              <w:rPr>
                                <w:rFonts w:ascii="Arial Narrow" w:hAnsi="Arial Narrow"/>
                              </w:rPr>
                              <w:t xml:space="preserve">Deux adolescentes croisées dans la rue </w:t>
                            </w:r>
                            <w:r w:rsidR="008051B0">
                              <w:rPr>
                                <w:rFonts w:ascii="Arial Narrow" w:hAnsi="Arial Narrow"/>
                              </w:rPr>
                              <w:t>reçoivent  des informations sur la nécessité de la planification familiale.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7" type="#_x0000_t188" style="position:absolute;left:0;text-align:left;margin-left:-.55pt;margin-top:161.85pt;width:209.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" adj="2220" fillcolor="white [3201]" strokecolor="#666 [1936]" strokeweight="1pt">
                <v:fill color2="#999 [1296]" focus="100%" type="gradient"/>
                <v:shadow on="t" color="#7f7f7f [1601]" opacity=".5" offset="1pt"/>
                <v:textbox inset="0,0,0,0">
                  <w:txbxContent>
                    <w:p w:rsidR="00304E40" w:rsidRPr="00304E40" w:rsidRDefault="00304E40" w:rsidP="00A5711C">
                      <w:pPr>
                        <w:pStyle w:val="Lgende"/>
                        <w:jc w:val="center"/>
                        <w:rPr>
                          <w:rFonts w:ascii="Arial Narrow" w:hAnsi="Arial Narrow"/>
                          <w:noProof/>
                        </w:rPr>
                      </w:pPr>
                      <w:r>
                        <w:rPr>
                          <w:rFonts w:ascii="Arial Narrow" w:hAnsi="Arial Narrow"/>
                        </w:rPr>
                        <w:t xml:space="preserve">Deux adolescentes croisées dans la rue </w:t>
                      </w:r>
                      <w:r w:rsidR="008051B0">
                        <w:rPr>
                          <w:rFonts w:ascii="Arial Narrow" w:hAnsi="Arial Narrow"/>
                        </w:rPr>
                        <w:t>reçoivent  des informations sur la nécessité de la planification familiale.</w:t>
                      </w:r>
                    </w:p>
                  </w:txbxContent>
                </v:textbox>
              </v:shape>
            </w:pict>
          </mc:Fallback>
        </mc:AlternateContent>
      </w:r>
      <w:r w:rsidR="00A228A7">
        <w:rPr>
          <w:noProof/>
          <w:lang w:eastAsia="fr-FR"/>
        </w:rPr>
        <w:drawing>
          <wp:inline distT="0" distB="0" distL="0" distR="0" wp14:anchorId="2B6A65AF" wp14:editId="2BCBB7AD">
            <wp:extent cx="2639681" cy="2398143"/>
            <wp:effectExtent l="0" t="0" r="0" b="0"/>
            <wp:docPr id="684" name="Image 684" descr="C:\Users\User\Pictures\13669583_1016158375146603_180795865246219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13669583_1016158375146603_1807958652462195088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81" cy="2398143"/>
                    </a:xfrm>
                    <a:prstGeom prst="rect">
                      <a:avLst/>
                    </a:prstGeom>
                    <a:noFill/>
                    <a:ln>
                      <a:noFill/>
                    </a:ln>
                  </pic:spPr>
                </pic:pic>
              </a:graphicData>
            </a:graphic>
          </wp:inline>
        </w:drawing>
      </w:r>
    </w:p>
    <w:p w:rsidR="00CD1BD9" w:rsidRDefault="00425D3F" w:rsidP="00D16A27">
      <w:pPr>
        <w:jc w:val="both"/>
        <w:rPr>
          <w:sz w:val="24"/>
          <w:szCs w:val="24"/>
        </w:rPr>
      </w:pPr>
      <w:r>
        <w:rPr>
          <w:sz w:val="24"/>
          <w:szCs w:val="24"/>
        </w:rPr>
        <w:t>violences basées sur le genre</w:t>
      </w:r>
      <w:r w:rsidR="007E466F">
        <w:rPr>
          <w:sz w:val="24"/>
          <w:szCs w:val="24"/>
        </w:rPr>
        <w:t>, la prévention aux IST et le VIH/sida ainsi qu’</w:t>
      </w:r>
      <w:r w:rsidR="00CD1BD9">
        <w:rPr>
          <w:sz w:val="24"/>
          <w:szCs w:val="24"/>
        </w:rPr>
        <w:t>autres problèmes liés à la santé sexuelle et reprodu</w:t>
      </w:r>
      <w:r w:rsidR="007E466F">
        <w:rPr>
          <w:sz w:val="24"/>
          <w:szCs w:val="24"/>
        </w:rPr>
        <w:t>ctive des adolescents et jeunes.  T</w:t>
      </w:r>
      <w:r>
        <w:rPr>
          <w:sz w:val="24"/>
          <w:szCs w:val="24"/>
        </w:rPr>
        <w:t>oute personne sen</w:t>
      </w:r>
      <w:r w:rsidR="007E466F">
        <w:rPr>
          <w:sz w:val="24"/>
          <w:szCs w:val="24"/>
        </w:rPr>
        <w:t xml:space="preserve">sibilisée, soit au stand, soit à domicile  à travers le porte à porte, </w:t>
      </w:r>
      <w:r w:rsidR="00675F1B">
        <w:rPr>
          <w:sz w:val="24"/>
          <w:szCs w:val="24"/>
        </w:rPr>
        <w:t>avait reçu c</w:t>
      </w:r>
      <w:r w:rsidR="003F2E46">
        <w:rPr>
          <w:sz w:val="24"/>
          <w:szCs w:val="24"/>
        </w:rPr>
        <w:t>e dépliant</w:t>
      </w:r>
      <w:r w:rsidR="00483A5A">
        <w:rPr>
          <w:sz w:val="24"/>
          <w:szCs w:val="24"/>
        </w:rPr>
        <w:t>.</w:t>
      </w:r>
    </w:p>
    <w:p w:rsidR="00483A5A" w:rsidRPr="003B35A4" w:rsidRDefault="00236677" w:rsidP="00D16A27">
      <w:pPr>
        <w:jc w:val="both"/>
        <w:rPr>
          <w:sz w:val="24"/>
          <w:szCs w:val="24"/>
        </w:rPr>
      </w:pPr>
      <w:r>
        <w:rPr>
          <w:sz w:val="24"/>
          <w:szCs w:val="24"/>
        </w:rPr>
        <w:t xml:space="preserve">D’autre part, toute personne ayant fréquentée </w:t>
      </w:r>
      <w:r w:rsidR="00675F1B">
        <w:rPr>
          <w:sz w:val="24"/>
          <w:szCs w:val="24"/>
        </w:rPr>
        <w:t xml:space="preserve">le stand,  pour des causeries éducatives ou pour toute information relative à la santé de la reproduction et du VIH, </w:t>
      </w:r>
      <w:r>
        <w:rPr>
          <w:sz w:val="24"/>
          <w:szCs w:val="24"/>
        </w:rPr>
        <w:t>avait dr</w:t>
      </w:r>
      <w:r w:rsidR="00977712">
        <w:rPr>
          <w:sz w:val="24"/>
          <w:szCs w:val="24"/>
        </w:rPr>
        <w:t>oit</w:t>
      </w:r>
      <w:r w:rsidR="007E466F">
        <w:rPr>
          <w:sz w:val="24"/>
          <w:szCs w:val="24"/>
        </w:rPr>
        <w:t>,</w:t>
      </w:r>
      <w:r w:rsidR="00977712">
        <w:rPr>
          <w:sz w:val="24"/>
          <w:szCs w:val="24"/>
        </w:rPr>
        <w:t xml:space="preserve"> après </w:t>
      </w:r>
      <w:r w:rsidR="00675F1B">
        <w:rPr>
          <w:sz w:val="24"/>
          <w:szCs w:val="24"/>
        </w:rPr>
        <w:t xml:space="preserve">entretien, </w:t>
      </w:r>
      <w:r>
        <w:rPr>
          <w:sz w:val="24"/>
          <w:szCs w:val="24"/>
        </w:rPr>
        <w:t xml:space="preserve">aux </w:t>
      </w:r>
      <w:r>
        <w:rPr>
          <w:sz w:val="24"/>
          <w:szCs w:val="24"/>
        </w:rPr>
        <w:lastRenderedPageBreak/>
        <w:t xml:space="preserve">livrets sur les IST, le VIH et sur les </w:t>
      </w:r>
      <w:r>
        <w:rPr>
          <w:sz w:val="24"/>
          <w:szCs w:val="24"/>
        </w:rPr>
        <w:lastRenderedPageBreak/>
        <w:t>grosse</w:t>
      </w:r>
      <w:r w:rsidR="00675F1B">
        <w:rPr>
          <w:sz w:val="24"/>
          <w:szCs w:val="24"/>
        </w:rPr>
        <w:t xml:space="preserve">sses puis – je l’éviter ? </w:t>
      </w:r>
    </w:p>
    <w:p w:rsidR="00067274" w:rsidRDefault="00067274" w:rsidP="00745583">
      <w:pPr>
        <w:pStyle w:val="Paragraphedeliste"/>
        <w:numPr>
          <w:ilvl w:val="0"/>
          <w:numId w:val="18"/>
        </w:numPr>
        <w:jc w:val="both"/>
        <w:rPr>
          <w:b/>
          <w:i/>
          <w:sz w:val="24"/>
          <w:szCs w:val="24"/>
        </w:rPr>
        <w:sectPr w:rsidR="00067274" w:rsidSect="00067274">
          <w:type w:val="continuous"/>
          <w:pgSz w:w="11906" w:h="16838"/>
          <w:pgMar w:top="1417" w:right="1417" w:bottom="993" w:left="1417" w:header="708" w:footer="708" w:gutter="0"/>
          <w:cols w:num="2" w:space="708"/>
          <w:docGrid w:linePitch="360"/>
        </w:sectPr>
      </w:pPr>
    </w:p>
    <w:p w:rsidR="00D16A27" w:rsidRPr="00872942" w:rsidRDefault="00745583" w:rsidP="00745583">
      <w:pPr>
        <w:pStyle w:val="Paragraphedeliste"/>
        <w:numPr>
          <w:ilvl w:val="0"/>
          <w:numId w:val="18"/>
        </w:numPr>
        <w:jc w:val="both"/>
        <w:rPr>
          <w:b/>
          <w:i/>
          <w:sz w:val="24"/>
          <w:szCs w:val="24"/>
        </w:rPr>
      </w:pPr>
      <w:r w:rsidRPr="00872942">
        <w:rPr>
          <w:b/>
          <w:i/>
          <w:sz w:val="24"/>
          <w:szCs w:val="24"/>
        </w:rPr>
        <w:lastRenderedPageBreak/>
        <w:t>4.</w:t>
      </w:r>
      <w:r w:rsidR="00675F1B" w:rsidRPr="00872942">
        <w:rPr>
          <w:b/>
          <w:i/>
          <w:sz w:val="24"/>
          <w:szCs w:val="24"/>
        </w:rPr>
        <w:t xml:space="preserve"> </w:t>
      </w:r>
      <w:r w:rsidR="00D16A27" w:rsidRPr="00872942">
        <w:rPr>
          <w:b/>
          <w:i/>
          <w:sz w:val="24"/>
          <w:szCs w:val="24"/>
        </w:rPr>
        <w:t>Le CDV</w:t>
      </w:r>
    </w:p>
    <w:p w:rsidR="00065A73" w:rsidRDefault="00065A73" w:rsidP="00D16A27">
      <w:pPr>
        <w:jc w:val="both"/>
        <w:rPr>
          <w:sz w:val="24"/>
          <w:szCs w:val="24"/>
        </w:rPr>
        <w:sectPr w:rsidR="00065A73" w:rsidSect="005815B9">
          <w:type w:val="continuous"/>
          <w:pgSz w:w="11906" w:h="16838"/>
          <w:pgMar w:top="1417" w:right="1417" w:bottom="993" w:left="1417" w:header="708" w:footer="708" w:gutter="0"/>
          <w:cols w:space="708"/>
          <w:docGrid w:linePitch="360"/>
        </w:sectPr>
      </w:pPr>
    </w:p>
    <w:p w:rsidR="007B69D6" w:rsidRDefault="00675F1B" w:rsidP="00BF5255">
      <w:pPr>
        <w:keepNext/>
        <w:jc w:val="both"/>
        <w:rPr>
          <w:sz w:val="24"/>
          <w:szCs w:val="24"/>
        </w:rPr>
      </w:pPr>
      <w:r>
        <w:rPr>
          <w:sz w:val="24"/>
          <w:szCs w:val="24"/>
        </w:rPr>
        <w:lastRenderedPageBreak/>
        <w:t>Après le counse</w:t>
      </w:r>
      <w:r w:rsidR="00D16A27" w:rsidRPr="003B35A4">
        <w:rPr>
          <w:sz w:val="24"/>
          <w:szCs w:val="24"/>
        </w:rPr>
        <w:t>ling, les personnes sensibilisées se rendaient au dépistage volontaire où le prélèvement était fait.</w:t>
      </w:r>
      <w:r w:rsidR="00236677">
        <w:rPr>
          <w:sz w:val="24"/>
          <w:szCs w:val="24"/>
        </w:rPr>
        <w:t xml:space="preserve"> </w:t>
      </w:r>
      <w:r w:rsidR="00D16A27" w:rsidRPr="003B35A4">
        <w:rPr>
          <w:sz w:val="24"/>
          <w:szCs w:val="24"/>
        </w:rPr>
        <w:t xml:space="preserve">15 minutes après, </w:t>
      </w:r>
      <w:r>
        <w:rPr>
          <w:sz w:val="24"/>
          <w:szCs w:val="24"/>
        </w:rPr>
        <w:t>les personnes dépistées repassaient</w:t>
      </w:r>
      <w:r w:rsidR="00D16A27" w:rsidRPr="003B35A4">
        <w:rPr>
          <w:sz w:val="24"/>
          <w:szCs w:val="24"/>
        </w:rPr>
        <w:t xml:space="preserve"> pour le retrait de </w:t>
      </w:r>
      <w:r>
        <w:rPr>
          <w:sz w:val="24"/>
          <w:szCs w:val="24"/>
        </w:rPr>
        <w:t>leurs résultats</w:t>
      </w:r>
      <w:r w:rsidR="00D16A27" w:rsidRPr="003B35A4">
        <w:rPr>
          <w:sz w:val="24"/>
          <w:szCs w:val="24"/>
        </w:rPr>
        <w:t>.</w:t>
      </w:r>
      <w:r>
        <w:rPr>
          <w:sz w:val="24"/>
          <w:szCs w:val="24"/>
        </w:rPr>
        <w:t xml:space="preserve"> </w:t>
      </w:r>
      <w:r w:rsidR="00D16A27" w:rsidRPr="003B35A4">
        <w:rPr>
          <w:sz w:val="24"/>
          <w:szCs w:val="24"/>
        </w:rPr>
        <w:t>Certaines personnes dépistées ne sont jamais repassées retirer leurs résultats.</w:t>
      </w:r>
      <w:r w:rsidR="00065A73">
        <w:rPr>
          <w:sz w:val="24"/>
          <w:szCs w:val="24"/>
        </w:rPr>
        <w:t xml:space="preserve">              </w:t>
      </w:r>
    </w:p>
    <w:p w:rsidR="00BF5255" w:rsidRPr="007B69D6" w:rsidRDefault="00DB7912" w:rsidP="00BF5255">
      <w:pPr>
        <w:keepNext/>
        <w:jc w:val="both"/>
        <w:rPr>
          <w:sz w:val="24"/>
          <w:szCs w:val="24"/>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63500</wp:posOffset>
                </wp:positionH>
                <wp:positionV relativeFrom="paragraph">
                  <wp:posOffset>1265555</wp:posOffset>
                </wp:positionV>
                <wp:extent cx="2548255" cy="479425"/>
                <wp:effectExtent l="10795" t="135890" r="12700" b="156210"/>
                <wp:wrapNone/>
                <wp:docPr id="7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47942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24ED5" w:rsidRPr="00FD2680" w:rsidRDefault="00C24ED5" w:rsidP="00A5711C">
                            <w:pPr>
                              <w:pStyle w:val="Lgende"/>
                              <w:rPr>
                                <w:noProof/>
                              </w:rPr>
                            </w:pPr>
                            <w:r>
                              <w:rPr>
                                <w:noProof/>
                              </w:rPr>
                              <w:t>Un volontaire dans le bocks du CDV pour le dépistage.</w:t>
                            </w:r>
                          </w:p>
                          <w:p w:rsidR="00C24ED5" w:rsidRPr="00FE6F7E" w:rsidRDefault="00C24ED5" w:rsidP="00FB40F2">
                            <w:pPr>
                              <w:pStyle w:val="Lgende"/>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8" type="#_x0000_t188" style="position:absolute;left:0;text-align:left;margin-left:5pt;margin-top:99.65pt;width:200.65pt;height:3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" adj="2220" fillcolor="white [3201]" strokecolor="#666 [1936]" strokeweight="1pt">
                <v:fill color2="#999 [1296]" focus="100%" type="gradient"/>
                <v:shadow on="t" color="#7f7f7f [1601]" opacity=".5" offset="1pt"/>
                <v:textbox inset="0,0,0,0">
                  <w:txbxContent>
                    <w:p w:rsidR="00C24ED5" w:rsidRPr="00FD2680" w:rsidRDefault="00C24ED5" w:rsidP="00A5711C">
                      <w:pPr>
                        <w:pStyle w:val="Lgende"/>
                        <w:rPr>
                          <w:noProof/>
                        </w:rPr>
                      </w:pPr>
                      <w:r>
                        <w:rPr>
                          <w:noProof/>
                        </w:rPr>
                        <w:t>Un volontaire dans le bocks du CDV pour le dépistage.</w:t>
                      </w:r>
                    </w:p>
                    <w:p w:rsidR="00C24ED5" w:rsidRPr="00FE6F7E" w:rsidRDefault="00C24ED5" w:rsidP="00FB40F2">
                      <w:pPr>
                        <w:pStyle w:val="Lgende"/>
                        <w:rPr>
                          <w:noProof/>
                        </w:rPr>
                      </w:pPr>
                    </w:p>
                  </w:txbxContent>
                </v:textbox>
              </v:shape>
            </w:pict>
          </mc:Fallback>
        </mc:AlternateContent>
      </w:r>
      <w:r w:rsidR="00065A73">
        <w:rPr>
          <w:sz w:val="24"/>
          <w:szCs w:val="24"/>
        </w:rPr>
        <w:t xml:space="preserve">  </w:t>
      </w:r>
      <w:r w:rsidR="007B69D6">
        <w:rPr>
          <w:noProof/>
          <w:lang w:eastAsia="fr-FR"/>
        </w:rPr>
        <w:drawing>
          <wp:inline distT="0" distB="0" distL="0" distR="0" wp14:anchorId="41523E2A" wp14:editId="0B27B4B1">
            <wp:extent cx="2553418" cy="1601827"/>
            <wp:effectExtent l="0" t="0" r="0" b="0"/>
            <wp:docPr id="678" name="Image 678" descr="C:\Users\User\Pictures\13699973_1017275278368246_501606562530051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699973_1017275278368246_501606562530051651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1378" cy="1606821"/>
                    </a:xfrm>
                    <a:prstGeom prst="rect">
                      <a:avLst/>
                    </a:prstGeom>
                    <a:noFill/>
                    <a:ln>
                      <a:noFill/>
                    </a:ln>
                  </pic:spPr>
                </pic:pic>
              </a:graphicData>
            </a:graphic>
          </wp:inline>
        </w:drawing>
      </w:r>
      <w:r w:rsidR="00065A73">
        <w:rPr>
          <w:sz w:val="24"/>
          <w:szCs w:val="24"/>
        </w:rPr>
        <w:t xml:space="preserve">                                            </w:t>
      </w:r>
      <w:r w:rsidR="00D16A27" w:rsidRPr="003B35A4">
        <w:rPr>
          <w:sz w:val="24"/>
          <w:szCs w:val="24"/>
        </w:rPr>
        <w:t xml:space="preserve">  </w:t>
      </w:r>
    </w:p>
    <w:p w:rsidR="00FD2680" w:rsidRPr="00A228A7" w:rsidRDefault="00D16A27" w:rsidP="00A228A7">
      <w:pPr>
        <w:jc w:val="both"/>
        <w:rPr>
          <w:sz w:val="24"/>
          <w:szCs w:val="24"/>
        </w:rPr>
      </w:pPr>
      <w:r w:rsidRPr="003B35A4">
        <w:rPr>
          <w:sz w:val="24"/>
          <w:szCs w:val="24"/>
        </w:rPr>
        <w:t>Le service de Co</w:t>
      </w:r>
      <w:r w:rsidR="00675F1B">
        <w:rPr>
          <w:sz w:val="24"/>
          <w:szCs w:val="24"/>
        </w:rPr>
        <w:t>unse</w:t>
      </w:r>
      <w:r w:rsidRPr="003B35A4">
        <w:rPr>
          <w:sz w:val="24"/>
          <w:szCs w:val="24"/>
        </w:rPr>
        <w:t>ling et Dépistage Volontaire était assuré par un personnel</w:t>
      </w:r>
      <w:r w:rsidR="007E466F">
        <w:rPr>
          <w:sz w:val="24"/>
          <w:szCs w:val="24"/>
        </w:rPr>
        <w:t xml:space="preserve"> professionnel de santé</w:t>
      </w:r>
      <w:r w:rsidR="00675F1B">
        <w:rPr>
          <w:sz w:val="24"/>
          <w:szCs w:val="24"/>
        </w:rPr>
        <w:t xml:space="preserve"> des Cliniques </w:t>
      </w:r>
      <w:r w:rsidR="00675F1B">
        <w:rPr>
          <w:sz w:val="24"/>
          <w:szCs w:val="24"/>
        </w:rPr>
        <w:lastRenderedPageBreak/>
        <w:t>mobiles de l’</w:t>
      </w:r>
      <w:r w:rsidR="00483A5A">
        <w:rPr>
          <w:sz w:val="24"/>
          <w:szCs w:val="24"/>
        </w:rPr>
        <w:t>ABEF</w:t>
      </w:r>
      <w:r w:rsidR="007E466F">
        <w:rPr>
          <w:sz w:val="24"/>
          <w:szCs w:val="24"/>
        </w:rPr>
        <w:t xml:space="preserve"> –ND,</w:t>
      </w:r>
      <w:r w:rsidRPr="003B35A4">
        <w:rPr>
          <w:sz w:val="24"/>
          <w:szCs w:val="24"/>
        </w:rPr>
        <w:t xml:space="preserve"> qui a travaillé en collaboration</w:t>
      </w:r>
      <w:r w:rsidR="00483A5A">
        <w:rPr>
          <w:sz w:val="24"/>
          <w:szCs w:val="24"/>
        </w:rPr>
        <w:t xml:space="preserve"> avec les pairs éducateurs du RACOJ formés en Co</w:t>
      </w:r>
      <w:r w:rsidR="00675F1B">
        <w:rPr>
          <w:sz w:val="24"/>
          <w:szCs w:val="24"/>
        </w:rPr>
        <w:t>unse</w:t>
      </w:r>
      <w:r w:rsidR="00483A5A">
        <w:rPr>
          <w:sz w:val="24"/>
          <w:szCs w:val="24"/>
        </w:rPr>
        <w:t>ling</w:t>
      </w:r>
      <w:r w:rsidR="00236677">
        <w:rPr>
          <w:sz w:val="24"/>
          <w:szCs w:val="24"/>
        </w:rPr>
        <w:t xml:space="preserve">, </w:t>
      </w:r>
      <w:r w:rsidRPr="003B35A4">
        <w:rPr>
          <w:sz w:val="24"/>
          <w:szCs w:val="24"/>
        </w:rPr>
        <w:t>d</w:t>
      </w:r>
      <w:r w:rsidR="00675F1B">
        <w:rPr>
          <w:sz w:val="24"/>
          <w:szCs w:val="24"/>
        </w:rPr>
        <w:t>urant les 3 jours de l</w:t>
      </w:r>
      <w:r w:rsidR="00BF5255">
        <w:rPr>
          <w:sz w:val="24"/>
          <w:szCs w:val="24"/>
        </w:rPr>
        <w:t xml:space="preserve">’activité. </w:t>
      </w:r>
    </w:p>
    <w:p w:rsidR="00FD2680" w:rsidRDefault="00FD2680" w:rsidP="00FD2680"/>
    <w:p w:rsidR="007B69D6" w:rsidRDefault="00DB7912" w:rsidP="00CD108D">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2545715</wp:posOffset>
                </wp:positionV>
                <wp:extent cx="2587625" cy="479425"/>
                <wp:effectExtent l="6985" t="140335" r="15240" b="151765"/>
                <wp:wrapNone/>
                <wp:docPr id="7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47942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C24ED5" w:rsidRPr="00FE6F7E" w:rsidRDefault="00C24ED5" w:rsidP="00A5711C">
                            <w:pPr>
                              <w:pStyle w:val="Lgende"/>
                              <w:rPr>
                                <w:noProof/>
                              </w:rPr>
                            </w:pPr>
                            <w:r>
                              <w:t>De</w:t>
                            </w:r>
                            <w:r w:rsidRPr="003C7DB4">
                              <w:t xml:space="preserve">s femmes  volontaires choisissent </w:t>
                            </w:r>
                            <w:r>
                              <w:t xml:space="preserve">de passer </w:t>
                            </w:r>
                            <w:r w:rsidRPr="003C7DB4">
                              <w:t>leur  test</w:t>
                            </w:r>
                            <w:r>
                              <w:t xml:space="preserve"> de VIH.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9" type="#_x0000_t188" style="position:absolute;margin-left:.2pt;margin-top:200.45pt;width:203.75pt;height: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" adj="2220" fillcolor="white [3201]" strokecolor="#666 [1936]" strokeweight="1pt">
                <v:fill color2="#999 [1296]" focus="100%" type="gradient"/>
                <v:shadow on="t" color="#7f7f7f [1601]" opacity=".5" offset="1pt"/>
                <v:textbox inset="0,0,0,0">
                  <w:txbxContent>
                    <w:p w:rsidR="00C24ED5" w:rsidRPr="00FE6F7E" w:rsidRDefault="00C24ED5" w:rsidP="00A5711C">
                      <w:pPr>
                        <w:pStyle w:val="Lgende"/>
                        <w:rPr>
                          <w:noProof/>
                        </w:rPr>
                      </w:pPr>
                      <w:r>
                        <w:t>De</w:t>
                      </w:r>
                      <w:r w:rsidRPr="003C7DB4">
                        <w:t xml:space="preserve">s femmes  volontaires choisissent </w:t>
                      </w:r>
                      <w:r>
                        <w:t xml:space="preserve">de passer </w:t>
                      </w:r>
                      <w:r w:rsidRPr="003C7DB4">
                        <w:t>leur  test</w:t>
                      </w:r>
                      <w:r>
                        <w:t xml:space="preserve"> de VIH.</w:t>
                      </w:r>
                    </w:p>
                  </w:txbxContent>
                </v:textbox>
              </v:shape>
            </w:pict>
          </mc:Fallback>
        </mc:AlternateContent>
      </w:r>
      <w:r w:rsidR="00C2275D">
        <w:rPr>
          <w:noProof/>
          <w:lang w:eastAsia="fr-FR"/>
        </w:rPr>
        <w:drawing>
          <wp:inline distT="0" distB="0" distL="0" distR="0" wp14:anchorId="0D4B9F34" wp14:editId="29274A82">
            <wp:extent cx="2552892" cy="2915728"/>
            <wp:effectExtent l="0" t="0" r="0" b="0"/>
            <wp:docPr id="672" name="Image 672" descr="C:\Users\User\Pictures\13775845_1017275311701576_1249355477404036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3775845_1017275311701576_124935547740403655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1379" cy="2925421"/>
                    </a:xfrm>
                    <a:prstGeom prst="rect">
                      <a:avLst/>
                    </a:prstGeom>
                    <a:noFill/>
                    <a:ln>
                      <a:noFill/>
                    </a:ln>
                  </pic:spPr>
                </pic:pic>
              </a:graphicData>
            </a:graphic>
          </wp:inline>
        </w:drawing>
      </w:r>
    </w:p>
    <w:p w:rsidR="00FD2680" w:rsidRPr="00FD2680" w:rsidRDefault="00FD2680" w:rsidP="00FD2680">
      <w:pPr>
        <w:sectPr w:rsidR="00FD2680" w:rsidRPr="00FD2680" w:rsidSect="00065A73">
          <w:type w:val="continuous"/>
          <w:pgSz w:w="11906" w:h="16838"/>
          <w:pgMar w:top="1417" w:right="1417" w:bottom="993" w:left="1417" w:header="708" w:footer="708" w:gutter="0"/>
          <w:cols w:num="2" w:space="708"/>
          <w:docGrid w:linePitch="360"/>
        </w:sectPr>
      </w:pPr>
    </w:p>
    <w:p w:rsidR="00FD2680" w:rsidRPr="00FD2680" w:rsidRDefault="00872942" w:rsidP="00D16A27">
      <w:pPr>
        <w:pStyle w:val="Paragraphedeliste"/>
        <w:numPr>
          <w:ilvl w:val="0"/>
          <w:numId w:val="26"/>
        </w:numPr>
        <w:jc w:val="both"/>
        <w:rPr>
          <w:b/>
          <w:i/>
          <w:sz w:val="24"/>
          <w:szCs w:val="24"/>
        </w:rPr>
      </w:pPr>
      <w:r>
        <w:rPr>
          <w:b/>
          <w:i/>
          <w:sz w:val="24"/>
          <w:szCs w:val="24"/>
        </w:rPr>
        <w:lastRenderedPageBreak/>
        <w:t xml:space="preserve">5. </w:t>
      </w:r>
      <w:r w:rsidR="00D16A27" w:rsidRPr="00872942">
        <w:rPr>
          <w:b/>
          <w:i/>
          <w:sz w:val="24"/>
          <w:szCs w:val="24"/>
        </w:rPr>
        <w:t>La distribution des préservatifs</w:t>
      </w:r>
    </w:p>
    <w:p w:rsidR="00D16A27" w:rsidRDefault="007E64D3" w:rsidP="00D16A27">
      <w:pPr>
        <w:jc w:val="both"/>
        <w:rPr>
          <w:sz w:val="24"/>
          <w:szCs w:val="24"/>
        </w:rPr>
      </w:pPr>
      <w:r>
        <w:rPr>
          <w:sz w:val="24"/>
          <w:szCs w:val="24"/>
        </w:rPr>
        <w:t>En allant à Bumbu</w:t>
      </w:r>
      <w:r w:rsidR="00D16A27">
        <w:rPr>
          <w:sz w:val="24"/>
          <w:szCs w:val="24"/>
        </w:rPr>
        <w:t>, le RACOJ avait</w:t>
      </w:r>
      <w:r w:rsidR="00E869D2">
        <w:rPr>
          <w:sz w:val="24"/>
          <w:szCs w:val="24"/>
        </w:rPr>
        <w:t xml:space="preserve"> amené 288</w:t>
      </w:r>
      <w:r w:rsidR="00D16A27">
        <w:rPr>
          <w:sz w:val="24"/>
          <w:szCs w:val="24"/>
        </w:rPr>
        <w:t>00 condoms masculins. L</w:t>
      </w:r>
      <w:r w:rsidR="00E869D2">
        <w:rPr>
          <w:sz w:val="24"/>
          <w:szCs w:val="24"/>
        </w:rPr>
        <w:t>e service du CDV de l’ABEF</w:t>
      </w:r>
      <w:r w:rsidR="00D16A27">
        <w:rPr>
          <w:sz w:val="24"/>
          <w:szCs w:val="24"/>
        </w:rPr>
        <w:t xml:space="preserve"> avait</w:t>
      </w:r>
      <w:r w:rsidR="007D3FEC">
        <w:rPr>
          <w:sz w:val="24"/>
          <w:szCs w:val="24"/>
        </w:rPr>
        <w:t xml:space="preserve">  apporté 21600</w:t>
      </w:r>
      <w:r w:rsidR="00D16A27">
        <w:rPr>
          <w:sz w:val="24"/>
          <w:szCs w:val="24"/>
        </w:rPr>
        <w:t xml:space="preserve"> condoms masculins et</w:t>
      </w:r>
      <w:r w:rsidR="007D3FEC">
        <w:rPr>
          <w:sz w:val="24"/>
          <w:szCs w:val="24"/>
        </w:rPr>
        <w:t xml:space="preserve"> l’UJCA a apporté </w:t>
      </w:r>
      <w:r w:rsidR="00573F17">
        <w:rPr>
          <w:sz w:val="24"/>
          <w:szCs w:val="24"/>
        </w:rPr>
        <w:t xml:space="preserve">28800 </w:t>
      </w:r>
      <w:r w:rsidR="00D16A27">
        <w:rPr>
          <w:sz w:val="24"/>
          <w:szCs w:val="24"/>
        </w:rPr>
        <w:t xml:space="preserve">condoms </w:t>
      </w:r>
      <w:r w:rsidR="00573F17">
        <w:rPr>
          <w:sz w:val="24"/>
          <w:szCs w:val="24"/>
        </w:rPr>
        <w:t>masculins</w:t>
      </w:r>
      <w:r w:rsidR="00D16A27">
        <w:rPr>
          <w:sz w:val="24"/>
          <w:szCs w:val="24"/>
        </w:rPr>
        <w:t>.</w:t>
      </w:r>
      <w:r w:rsidR="007E466F">
        <w:rPr>
          <w:sz w:val="24"/>
          <w:szCs w:val="24"/>
        </w:rPr>
        <w:t xml:space="preserve"> </w:t>
      </w:r>
    </w:p>
    <w:p w:rsidR="00D16A27" w:rsidRDefault="00D16A27" w:rsidP="00D16A27">
      <w:pPr>
        <w:jc w:val="both"/>
        <w:rPr>
          <w:sz w:val="24"/>
          <w:szCs w:val="24"/>
        </w:rPr>
      </w:pPr>
      <w:r>
        <w:rPr>
          <w:sz w:val="24"/>
          <w:szCs w:val="24"/>
        </w:rPr>
        <w:t xml:space="preserve">La distribution des condoms </w:t>
      </w:r>
      <w:r w:rsidR="007E466F">
        <w:rPr>
          <w:sz w:val="24"/>
          <w:szCs w:val="24"/>
        </w:rPr>
        <w:t>était assurée</w:t>
      </w:r>
      <w:r>
        <w:rPr>
          <w:sz w:val="24"/>
          <w:szCs w:val="24"/>
        </w:rPr>
        <w:t xml:space="preserve"> de la manière suivante :</w:t>
      </w:r>
    </w:p>
    <w:p w:rsidR="00D16A27" w:rsidRDefault="007E466F" w:rsidP="00D16A27">
      <w:pPr>
        <w:pStyle w:val="Paragraphedeliste"/>
        <w:numPr>
          <w:ilvl w:val="0"/>
          <w:numId w:val="3"/>
        </w:numPr>
        <w:jc w:val="both"/>
        <w:rPr>
          <w:sz w:val="24"/>
          <w:szCs w:val="24"/>
        </w:rPr>
      </w:pPr>
      <w:r>
        <w:rPr>
          <w:sz w:val="24"/>
          <w:szCs w:val="24"/>
        </w:rPr>
        <w:t>Durant la sensibilisation de porte à porte</w:t>
      </w:r>
      <w:r w:rsidR="00573F17">
        <w:rPr>
          <w:sz w:val="24"/>
          <w:szCs w:val="24"/>
        </w:rPr>
        <w:t> :</w:t>
      </w:r>
    </w:p>
    <w:p w:rsidR="00D16A27" w:rsidRPr="00FF4E54" w:rsidRDefault="00D16A27" w:rsidP="00D16A27">
      <w:pPr>
        <w:pStyle w:val="Paragraphedeliste"/>
        <w:jc w:val="both"/>
        <w:rPr>
          <w:sz w:val="24"/>
          <w:szCs w:val="24"/>
        </w:rPr>
      </w:pPr>
      <w:r w:rsidRPr="00FF4E54">
        <w:rPr>
          <w:sz w:val="24"/>
          <w:szCs w:val="24"/>
        </w:rPr>
        <w:t>Les PE déployés sur terrai</w:t>
      </w:r>
      <w:r w:rsidR="007E466F">
        <w:rPr>
          <w:sz w:val="24"/>
          <w:szCs w:val="24"/>
        </w:rPr>
        <w:t>n  distribuaient pendant la</w:t>
      </w:r>
      <w:r w:rsidRPr="00FF4E54">
        <w:rPr>
          <w:sz w:val="24"/>
          <w:szCs w:val="24"/>
        </w:rPr>
        <w:t xml:space="preserve"> sensibilisation</w:t>
      </w:r>
      <w:r w:rsidR="007E466F">
        <w:rPr>
          <w:sz w:val="24"/>
          <w:szCs w:val="24"/>
        </w:rPr>
        <w:t xml:space="preserve"> de porte à porte</w:t>
      </w:r>
      <w:r w:rsidRPr="00FF4E54">
        <w:rPr>
          <w:sz w:val="24"/>
          <w:szCs w:val="24"/>
        </w:rPr>
        <w:t> ;</w:t>
      </w:r>
    </w:p>
    <w:p w:rsidR="00697CF6" w:rsidRPr="00E57942" w:rsidRDefault="00697CF6" w:rsidP="007E466F">
      <w:pPr>
        <w:pStyle w:val="Paragraphedeliste"/>
        <w:numPr>
          <w:ilvl w:val="0"/>
          <w:numId w:val="3"/>
        </w:numPr>
        <w:jc w:val="both"/>
        <w:rPr>
          <w:sz w:val="24"/>
          <w:szCs w:val="24"/>
        </w:rPr>
      </w:pPr>
      <w:r w:rsidRPr="00E57942">
        <w:rPr>
          <w:sz w:val="24"/>
          <w:szCs w:val="24"/>
        </w:rPr>
        <w:t>A</w:t>
      </w:r>
      <w:r w:rsidR="00E57942" w:rsidRPr="00E57942">
        <w:rPr>
          <w:sz w:val="24"/>
          <w:szCs w:val="24"/>
        </w:rPr>
        <w:t>u lieu d’offre de</w:t>
      </w:r>
      <w:r w:rsidR="00E57942">
        <w:rPr>
          <w:sz w:val="24"/>
          <w:szCs w:val="24"/>
        </w:rPr>
        <w:t>s</w:t>
      </w:r>
      <w:r w:rsidR="00E57942" w:rsidRPr="00E57942">
        <w:rPr>
          <w:sz w:val="24"/>
          <w:szCs w:val="24"/>
        </w:rPr>
        <w:t xml:space="preserve"> service</w:t>
      </w:r>
      <w:r w:rsidR="00E57942">
        <w:rPr>
          <w:sz w:val="24"/>
          <w:szCs w:val="24"/>
        </w:rPr>
        <w:t>s</w:t>
      </w:r>
      <w:r w:rsidR="00E57942" w:rsidRPr="00E57942">
        <w:rPr>
          <w:sz w:val="24"/>
          <w:szCs w:val="24"/>
        </w:rPr>
        <w:t xml:space="preserve"> de CDV et </w:t>
      </w:r>
      <w:r w:rsidR="00E57942">
        <w:rPr>
          <w:sz w:val="24"/>
          <w:szCs w:val="24"/>
        </w:rPr>
        <w:t>d’</w:t>
      </w:r>
      <w:r w:rsidR="00E57942" w:rsidRPr="00E57942">
        <w:rPr>
          <w:sz w:val="24"/>
          <w:szCs w:val="24"/>
        </w:rPr>
        <w:t>adhésion aux méthodes de planification familiale (au lieu d’installation des tentes)</w:t>
      </w:r>
      <w:r w:rsidR="00FD2680">
        <w:rPr>
          <w:sz w:val="24"/>
          <w:szCs w:val="24"/>
        </w:rPr>
        <w:t>.</w:t>
      </w:r>
    </w:p>
    <w:p w:rsidR="007E466F" w:rsidRDefault="007E466F" w:rsidP="007E466F">
      <w:pPr>
        <w:pStyle w:val="Paragraphedeliste"/>
        <w:jc w:val="both"/>
        <w:rPr>
          <w:sz w:val="24"/>
          <w:szCs w:val="24"/>
        </w:rPr>
      </w:pPr>
    </w:p>
    <w:p w:rsidR="00697CF6" w:rsidRPr="00872942" w:rsidRDefault="00745583" w:rsidP="00745583">
      <w:pPr>
        <w:pStyle w:val="Paragraphedeliste"/>
        <w:numPr>
          <w:ilvl w:val="0"/>
          <w:numId w:val="20"/>
        </w:numPr>
        <w:jc w:val="both"/>
        <w:rPr>
          <w:b/>
          <w:i/>
          <w:sz w:val="24"/>
          <w:szCs w:val="24"/>
        </w:rPr>
      </w:pPr>
      <w:r w:rsidRPr="00872942">
        <w:rPr>
          <w:b/>
          <w:i/>
          <w:sz w:val="24"/>
          <w:szCs w:val="24"/>
        </w:rPr>
        <w:t>6.</w:t>
      </w:r>
      <w:r w:rsidR="00872942" w:rsidRPr="00872942">
        <w:rPr>
          <w:b/>
          <w:i/>
          <w:sz w:val="24"/>
          <w:szCs w:val="24"/>
        </w:rPr>
        <w:t xml:space="preserve"> </w:t>
      </w:r>
      <w:r w:rsidR="00697CF6" w:rsidRPr="00872942">
        <w:rPr>
          <w:b/>
          <w:i/>
          <w:sz w:val="24"/>
          <w:szCs w:val="24"/>
        </w:rPr>
        <w:t>La PF</w:t>
      </w:r>
    </w:p>
    <w:p w:rsidR="00067274" w:rsidRPr="00DE10D0" w:rsidRDefault="00E57942" w:rsidP="00DE10D0">
      <w:pPr>
        <w:jc w:val="both"/>
        <w:rPr>
          <w:sz w:val="24"/>
          <w:szCs w:val="24"/>
        </w:rPr>
      </w:pPr>
      <w:r>
        <w:rPr>
          <w:sz w:val="24"/>
          <w:szCs w:val="24"/>
        </w:rPr>
        <w:t xml:space="preserve">Pendant, la causerie éducative sur l’intérêt de la planification familiale, les pairs éducateurs avaient comme objectif de susciter l’adhésion à une des méthodes de la PF qui étaient présentées aux jeunes filles. Une fois la décision d’adhérer à une méthode était prise, elles étaient </w:t>
      </w:r>
      <w:r w:rsidR="00697CF6">
        <w:rPr>
          <w:sz w:val="24"/>
          <w:szCs w:val="24"/>
        </w:rPr>
        <w:t>mises à la dispos</w:t>
      </w:r>
      <w:r>
        <w:rPr>
          <w:sz w:val="24"/>
          <w:szCs w:val="24"/>
        </w:rPr>
        <w:t>ition des prestataires des Cliniques</w:t>
      </w:r>
      <w:r w:rsidR="00697CF6">
        <w:rPr>
          <w:sz w:val="24"/>
          <w:szCs w:val="24"/>
        </w:rPr>
        <w:t xml:space="preserve"> </w:t>
      </w:r>
      <w:r>
        <w:rPr>
          <w:sz w:val="24"/>
          <w:szCs w:val="24"/>
        </w:rPr>
        <w:t xml:space="preserve">de l’ABEF, qui étaient sur le lieu de l’activité, </w:t>
      </w:r>
      <w:r w:rsidR="00697CF6">
        <w:rPr>
          <w:sz w:val="24"/>
          <w:szCs w:val="24"/>
        </w:rPr>
        <w:t xml:space="preserve">pour </w:t>
      </w:r>
      <w:r w:rsidR="009B2F0D">
        <w:rPr>
          <w:sz w:val="24"/>
          <w:szCs w:val="24"/>
        </w:rPr>
        <w:t>la suite du</w:t>
      </w:r>
      <w:r>
        <w:rPr>
          <w:sz w:val="24"/>
          <w:szCs w:val="24"/>
        </w:rPr>
        <w:t xml:space="preserve"> protocole routinier d’</w:t>
      </w:r>
      <w:r w:rsidR="009B2F0D">
        <w:rPr>
          <w:sz w:val="24"/>
          <w:szCs w:val="24"/>
        </w:rPr>
        <w:t>usage en la matière, qui allait du choix d’une méthode par l</w:t>
      </w:r>
      <w:r w:rsidR="004A1A5C">
        <w:rPr>
          <w:sz w:val="24"/>
          <w:szCs w:val="24"/>
        </w:rPr>
        <w:t>a cliente à sa prise en charge.</w:t>
      </w:r>
      <w:r w:rsidR="009B2F0D">
        <w:rPr>
          <w:sz w:val="24"/>
          <w:szCs w:val="24"/>
        </w:rPr>
        <w:t xml:space="preserve"> </w:t>
      </w:r>
    </w:p>
    <w:p w:rsidR="008A7E23" w:rsidRPr="006101A1" w:rsidRDefault="006101A1" w:rsidP="006101A1">
      <w:pPr>
        <w:jc w:val="both"/>
        <w:rPr>
          <w:b/>
          <w:sz w:val="24"/>
          <w:szCs w:val="24"/>
        </w:rPr>
      </w:pPr>
      <w:r>
        <w:rPr>
          <w:b/>
          <w:sz w:val="24"/>
          <w:szCs w:val="24"/>
        </w:rPr>
        <w:lastRenderedPageBreak/>
        <w:t xml:space="preserve">3. 7. Résultats réalisés </w:t>
      </w:r>
    </w:p>
    <w:p w:rsidR="008A7E23" w:rsidRDefault="008A7E23" w:rsidP="008A7E23">
      <w:pPr>
        <w:rPr>
          <w:b/>
        </w:rPr>
      </w:pPr>
      <w:r>
        <w:rPr>
          <w:b/>
        </w:rPr>
        <w:t>Tableau 1 : Distribution des préservatifs masculins</w:t>
      </w:r>
    </w:p>
    <w:p w:rsidR="009E4004" w:rsidRPr="008A7E23" w:rsidRDefault="008A7E23" w:rsidP="008A7E23">
      <w:pPr>
        <w:rPr>
          <w:rFonts w:ascii="Arial Narrow" w:hAnsi="Arial Narrow"/>
          <w:szCs w:val="24"/>
        </w:rPr>
      </w:pPr>
      <w:r>
        <w:rPr>
          <w:rFonts w:ascii="Arial Narrow" w:hAnsi="Arial Narrow"/>
          <w:szCs w:val="24"/>
        </w:rPr>
        <w:t>Au cours de cette activité le RACOJ a apporté 28800 condoms masculins, ABEF a apporté 21600 condoms masculins et UJCA 28800 condoms masculins</w:t>
      </w:r>
      <w:r w:rsidR="009E4004">
        <w:rPr>
          <w:rFonts w:ascii="Arial Narrow" w:hAnsi="Arial Narrow"/>
          <w:szCs w:val="24"/>
        </w:rPr>
        <w:t>.</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709"/>
        <w:gridCol w:w="850"/>
        <w:gridCol w:w="709"/>
        <w:gridCol w:w="709"/>
        <w:gridCol w:w="708"/>
        <w:gridCol w:w="709"/>
        <w:gridCol w:w="709"/>
        <w:gridCol w:w="992"/>
        <w:gridCol w:w="932"/>
        <w:gridCol w:w="265"/>
      </w:tblGrid>
      <w:tr w:rsidR="002218C5" w:rsidTr="002218C5">
        <w:trPr>
          <w:trHeight w:val="532"/>
        </w:trPr>
        <w:tc>
          <w:tcPr>
            <w:tcW w:w="1384" w:type="dxa"/>
            <w:shd w:val="clear" w:color="auto" w:fill="BFBFBF"/>
          </w:tcPr>
          <w:p w:rsidR="008A7E23" w:rsidRPr="00B14B41" w:rsidRDefault="008A7E23" w:rsidP="002218C5">
            <w:pPr>
              <w:rPr>
                <w:b/>
                <w:sz w:val="20"/>
              </w:rPr>
            </w:pPr>
            <w:r w:rsidRPr="00B14B41">
              <w:rPr>
                <w:b/>
                <w:sz w:val="20"/>
              </w:rPr>
              <w:t>Tranche d’âge</w:t>
            </w:r>
          </w:p>
        </w:tc>
        <w:tc>
          <w:tcPr>
            <w:tcW w:w="1418" w:type="dxa"/>
            <w:gridSpan w:val="2"/>
            <w:shd w:val="clear" w:color="auto" w:fill="BFBFBF"/>
          </w:tcPr>
          <w:p w:rsidR="008A7E23" w:rsidRPr="00B14B41" w:rsidRDefault="008A7E23" w:rsidP="00B14B41">
            <w:pPr>
              <w:jc w:val="center"/>
              <w:rPr>
                <w:b/>
                <w:sz w:val="20"/>
              </w:rPr>
            </w:pPr>
            <w:r w:rsidRPr="00B14B41">
              <w:rPr>
                <w:b/>
                <w:sz w:val="20"/>
              </w:rPr>
              <w:t>10-14</w:t>
            </w:r>
          </w:p>
        </w:tc>
        <w:tc>
          <w:tcPr>
            <w:tcW w:w="1559" w:type="dxa"/>
            <w:gridSpan w:val="2"/>
            <w:shd w:val="clear" w:color="auto" w:fill="BFBFBF"/>
          </w:tcPr>
          <w:p w:rsidR="008A7E23" w:rsidRPr="00B14B41" w:rsidRDefault="008A7E23" w:rsidP="00B14B41">
            <w:pPr>
              <w:jc w:val="center"/>
              <w:rPr>
                <w:b/>
                <w:sz w:val="20"/>
              </w:rPr>
            </w:pPr>
            <w:r w:rsidRPr="00B14B41">
              <w:rPr>
                <w:b/>
                <w:sz w:val="20"/>
              </w:rPr>
              <w:t>15-19</w:t>
            </w:r>
          </w:p>
        </w:tc>
        <w:tc>
          <w:tcPr>
            <w:tcW w:w="1417" w:type="dxa"/>
            <w:gridSpan w:val="2"/>
            <w:shd w:val="clear" w:color="auto" w:fill="BFBFBF"/>
          </w:tcPr>
          <w:p w:rsidR="008A7E23" w:rsidRPr="00B14B41" w:rsidRDefault="008A7E23" w:rsidP="00B14B41">
            <w:pPr>
              <w:jc w:val="center"/>
              <w:rPr>
                <w:b/>
                <w:sz w:val="20"/>
              </w:rPr>
            </w:pPr>
            <w:r w:rsidRPr="00B14B41">
              <w:rPr>
                <w:b/>
                <w:sz w:val="20"/>
              </w:rPr>
              <w:t>20-24</w:t>
            </w:r>
          </w:p>
        </w:tc>
        <w:tc>
          <w:tcPr>
            <w:tcW w:w="1418" w:type="dxa"/>
            <w:gridSpan w:val="2"/>
            <w:shd w:val="clear" w:color="auto" w:fill="BFBFBF"/>
          </w:tcPr>
          <w:p w:rsidR="008A7E23" w:rsidRPr="00B14B41" w:rsidRDefault="008A7E23" w:rsidP="00B14B41">
            <w:pPr>
              <w:jc w:val="center"/>
              <w:rPr>
                <w:b/>
                <w:sz w:val="20"/>
              </w:rPr>
            </w:pPr>
            <w:r w:rsidRPr="00B14B41">
              <w:rPr>
                <w:b/>
                <w:sz w:val="20"/>
              </w:rPr>
              <w:t>+ 24 ans</w:t>
            </w:r>
          </w:p>
        </w:tc>
        <w:tc>
          <w:tcPr>
            <w:tcW w:w="1924" w:type="dxa"/>
            <w:gridSpan w:val="2"/>
            <w:shd w:val="clear" w:color="auto" w:fill="BFBFBF"/>
          </w:tcPr>
          <w:p w:rsidR="008A7E23" w:rsidRPr="00B14B41" w:rsidRDefault="008A7E23" w:rsidP="00B14B41">
            <w:pPr>
              <w:jc w:val="center"/>
              <w:rPr>
                <w:b/>
                <w:sz w:val="20"/>
              </w:rPr>
            </w:pPr>
            <w:r w:rsidRPr="00B14B41">
              <w:rPr>
                <w:b/>
                <w:sz w:val="20"/>
              </w:rPr>
              <w:t>Total</w:t>
            </w:r>
          </w:p>
        </w:tc>
        <w:tc>
          <w:tcPr>
            <w:tcW w:w="265" w:type="dxa"/>
            <w:vMerge w:val="restart"/>
            <w:tcBorders>
              <w:top w:val="nil"/>
              <w:right w:val="nil"/>
            </w:tcBorders>
            <w:shd w:val="clear" w:color="auto" w:fill="auto"/>
          </w:tcPr>
          <w:p w:rsidR="008A7E23" w:rsidRDefault="008A7E23" w:rsidP="002218C5"/>
        </w:tc>
      </w:tr>
      <w:tr w:rsidR="002218C5" w:rsidTr="002218C5">
        <w:trPr>
          <w:trHeight w:val="290"/>
        </w:trPr>
        <w:tc>
          <w:tcPr>
            <w:tcW w:w="1384" w:type="dxa"/>
            <w:shd w:val="clear" w:color="auto" w:fill="A6A6A6"/>
          </w:tcPr>
          <w:p w:rsidR="008A7E23" w:rsidRPr="00F56BC2" w:rsidRDefault="008A7E23" w:rsidP="002218C5">
            <w:pPr>
              <w:rPr>
                <w:b/>
              </w:rPr>
            </w:pPr>
            <w:r w:rsidRPr="00F56BC2">
              <w:rPr>
                <w:b/>
              </w:rPr>
              <w:t>Sexe</w:t>
            </w:r>
          </w:p>
        </w:tc>
        <w:tc>
          <w:tcPr>
            <w:tcW w:w="709" w:type="dxa"/>
            <w:shd w:val="clear" w:color="auto" w:fill="A6A6A6"/>
          </w:tcPr>
          <w:p w:rsidR="008A7E23" w:rsidRPr="00F56BC2" w:rsidRDefault="008A7E23" w:rsidP="002218C5">
            <w:pPr>
              <w:rPr>
                <w:b/>
              </w:rPr>
            </w:pPr>
            <w:r w:rsidRPr="00F56BC2">
              <w:rPr>
                <w:b/>
              </w:rPr>
              <w:t>M</w:t>
            </w:r>
          </w:p>
        </w:tc>
        <w:tc>
          <w:tcPr>
            <w:tcW w:w="709" w:type="dxa"/>
            <w:shd w:val="clear" w:color="auto" w:fill="A6A6A6"/>
          </w:tcPr>
          <w:p w:rsidR="008A7E23" w:rsidRPr="00F56BC2" w:rsidRDefault="008A7E23" w:rsidP="002218C5">
            <w:pPr>
              <w:rPr>
                <w:b/>
              </w:rPr>
            </w:pPr>
            <w:r w:rsidRPr="00F56BC2">
              <w:rPr>
                <w:b/>
              </w:rPr>
              <w:t>F</w:t>
            </w:r>
          </w:p>
        </w:tc>
        <w:tc>
          <w:tcPr>
            <w:tcW w:w="850" w:type="dxa"/>
            <w:shd w:val="clear" w:color="auto" w:fill="A6A6A6"/>
          </w:tcPr>
          <w:p w:rsidR="008A7E23" w:rsidRPr="00F56BC2" w:rsidRDefault="008A7E23" w:rsidP="002218C5">
            <w:pPr>
              <w:rPr>
                <w:b/>
              </w:rPr>
            </w:pPr>
            <w:r w:rsidRPr="00F56BC2">
              <w:rPr>
                <w:b/>
              </w:rPr>
              <w:t>M</w:t>
            </w:r>
          </w:p>
        </w:tc>
        <w:tc>
          <w:tcPr>
            <w:tcW w:w="709" w:type="dxa"/>
            <w:shd w:val="clear" w:color="auto" w:fill="A6A6A6"/>
          </w:tcPr>
          <w:p w:rsidR="008A7E23" w:rsidRPr="00F56BC2" w:rsidRDefault="008A7E23" w:rsidP="002218C5">
            <w:pPr>
              <w:rPr>
                <w:b/>
              </w:rPr>
            </w:pPr>
            <w:r w:rsidRPr="00F56BC2">
              <w:rPr>
                <w:b/>
              </w:rPr>
              <w:t>F</w:t>
            </w:r>
          </w:p>
        </w:tc>
        <w:tc>
          <w:tcPr>
            <w:tcW w:w="709" w:type="dxa"/>
            <w:shd w:val="clear" w:color="auto" w:fill="A6A6A6"/>
          </w:tcPr>
          <w:p w:rsidR="008A7E23" w:rsidRPr="00F56BC2" w:rsidRDefault="008A7E23" w:rsidP="002218C5">
            <w:pPr>
              <w:rPr>
                <w:b/>
              </w:rPr>
            </w:pPr>
            <w:r w:rsidRPr="00F56BC2">
              <w:rPr>
                <w:b/>
              </w:rPr>
              <w:t>M</w:t>
            </w:r>
          </w:p>
        </w:tc>
        <w:tc>
          <w:tcPr>
            <w:tcW w:w="708" w:type="dxa"/>
            <w:shd w:val="clear" w:color="auto" w:fill="A6A6A6"/>
          </w:tcPr>
          <w:p w:rsidR="008A7E23" w:rsidRPr="00F56BC2" w:rsidRDefault="008A7E23" w:rsidP="002218C5">
            <w:pPr>
              <w:rPr>
                <w:b/>
              </w:rPr>
            </w:pPr>
            <w:r w:rsidRPr="00F56BC2">
              <w:rPr>
                <w:b/>
              </w:rPr>
              <w:t>F</w:t>
            </w:r>
          </w:p>
        </w:tc>
        <w:tc>
          <w:tcPr>
            <w:tcW w:w="709" w:type="dxa"/>
            <w:shd w:val="clear" w:color="auto" w:fill="A6A6A6"/>
          </w:tcPr>
          <w:p w:rsidR="008A7E23" w:rsidRPr="00F56BC2" w:rsidRDefault="008A7E23" w:rsidP="002218C5">
            <w:pPr>
              <w:rPr>
                <w:b/>
              </w:rPr>
            </w:pPr>
            <w:r w:rsidRPr="00F56BC2">
              <w:rPr>
                <w:b/>
              </w:rPr>
              <w:t>M</w:t>
            </w:r>
          </w:p>
        </w:tc>
        <w:tc>
          <w:tcPr>
            <w:tcW w:w="709" w:type="dxa"/>
            <w:shd w:val="clear" w:color="auto" w:fill="A6A6A6"/>
          </w:tcPr>
          <w:p w:rsidR="008A7E23" w:rsidRPr="00F56BC2" w:rsidRDefault="008A7E23" w:rsidP="002218C5">
            <w:pPr>
              <w:rPr>
                <w:b/>
              </w:rPr>
            </w:pPr>
            <w:r w:rsidRPr="00F56BC2">
              <w:rPr>
                <w:b/>
              </w:rPr>
              <w:t>F</w:t>
            </w:r>
          </w:p>
        </w:tc>
        <w:tc>
          <w:tcPr>
            <w:tcW w:w="992" w:type="dxa"/>
            <w:shd w:val="clear" w:color="auto" w:fill="A6A6A6"/>
          </w:tcPr>
          <w:p w:rsidR="008A7E23" w:rsidRPr="00F56BC2" w:rsidRDefault="008A7E23" w:rsidP="002218C5">
            <w:pPr>
              <w:rPr>
                <w:b/>
              </w:rPr>
            </w:pPr>
            <w:r w:rsidRPr="00F56BC2">
              <w:rPr>
                <w:b/>
              </w:rPr>
              <w:t>M</w:t>
            </w:r>
          </w:p>
        </w:tc>
        <w:tc>
          <w:tcPr>
            <w:tcW w:w="932" w:type="dxa"/>
            <w:shd w:val="clear" w:color="auto" w:fill="A6A6A6"/>
          </w:tcPr>
          <w:p w:rsidR="008A7E23" w:rsidRPr="00F56BC2" w:rsidRDefault="008A7E23" w:rsidP="002218C5">
            <w:pPr>
              <w:rPr>
                <w:b/>
              </w:rPr>
            </w:pPr>
            <w:r w:rsidRPr="00F56BC2">
              <w:rPr>
                <w:b/>
              </w:rPr>
              <w:t>F</w:t>
            </w:r>
          </w:p>
        </w:tc>
        <w:tc>
          <w:tcPr>
            <w:tcW w:w="265" w:type="dxa"/>
            <w:vMerge/>
            <w:tcBorders>
              <w:right w:val="nil"/>
            </w:tcBorders>
            <w:shd w:val="clear" w:color="auto" w:fill="auto"/>
          </w:tcPr>
          <w:p w:rsidR="008A7E23" w:rsidRDefault="008A7E23" w:rsidP="002218C5"/>
        </w:tc>
      </w:tr>
      <w:tr w:rsidR="002218C5" w:rsidTr="002218C5">
        <w:trPr>
          <w:trHeight w:val="596"/>
        </w:trPr>
        <w:tc>
          <w:tcPr>
            <w:tcW w:w="1384" w:type="dxa"/>
            <w:shd w:val="clear" w:color="auto" w:fill="auto"/>
          </w:tcPr>
          <w:p w:rsidR="008A7E23" w:rsidRPr="00F56BC2" w:rsidRDefault="008A7E23" w:rsidP="002218C5">
            <w:pPr>
              <w:rPr>
                <w:b/>
              </w:rPr>
            </w:pPr>
            <w:r>
              <w:rPr>
                <w:b/>
              </w:rPr>
              <w:t>Jeudi 21/07/2016</w:t>
            </w:r>
          </w:p>
        </w:tc>
        <w:tc>
          <w:tcPr>
            <w:tcW w:w="709" w:type="dxa"/>
            <w:shd w:val="clear" w:color="auto" w:fill="auto"/>
            <w:vAlign w:val="center"/>
          </w:tcPr>
          <w:p w:rsidR="008A7E23" w:rsidRPr="002218C5" w:rsidRDefault="008A7E23" w:rsidP="002218C5">
            <w:pPr>
              <w:jc w:val="center"/>
              <w:rPr>
                <w:b/>
              </w:rPr>
            </w:pPr>
            <w:r w:rsidRPr="002218C5">
              <w:rPr>
                <w:b/>
              </w:rPr>
              <w:t>0</w:t>
            </w:r>
          </w:p>
        </w:tc>
        <w:tc>
          <w:tcPr>
            <w:tcW w:w="709" w:type="dxa"/>
            <w:shd w:val="clear" w:color="auto" w:fill="auto"/>
            <w:vAlign w:val="center"/>
          </w:tcPr>
          <w:p w:rsidR="008A7E23" w:rsidRPr="002218C5" w:rsidRDefault="008A7E23" w:rsidP="002218C5">
            <w:pPr>
              <w:jc w:val="center"/>
              <w:rPr>
                <w:b/>
              </w:rPr>
            </w:pPr>
            <w:r w:rsidRPr="002218C5">
              <w:rPr>
                <w:b/>
              </w:rPr>
              <w:t>720</w:t>
            </w:r>
          </w:p>
        </w:tc>
        <w:tc>
          <w:tcPr>
            <w:tcW w:w="850" w:type="dxa"/>
            <w:shd w:val="clear" w:color="auto" w:fill="auto"/>
            <w:vAlign w:val="center"/>
          </w:tcPr>
          <w:p w:rsidR="008A7E23" w:rsidRPr="002218C5" w:rsidRDefault="008A7E23" w:rsidP="002218C5">
            <w:pPr>
              <w:jc w:val="center"/>
              <w:rPr>
                <w:b/>
              </w:rPr>
            </w:pPr>
            <w:r w:rsidRPr="002218C5">
              <w:rPr>
                <w:b/>
              </w:rPr>
              <w:t>1296</w:t>
            </w:r>
          </w:p>
        </w:tc>
        <w:tc>
          <w:tcPr>
            <w:tcW w:w="709" w:type="dxa"/>
            <w:shd w:val="clear" w:color="auto" w:fill="auto"/>
            <w:vAlign w:val="center"/>
          </w:tcPr>
          <w:p w:rsidR="008A7E23" w:rsidRPr="002218C5" w:rsidRDefault="008A7E23" w:rsidP="002218C5">
            <w:pPr>
              <w:jc w:val="center"/>
              <w:rPr>
                <w:b/>
              </w:rPr>
            </w:pPr>
            <w:r w:rsidRPr="002218C5">
              <w:rPr>
                <w:b/>
              </w:rPr>
              <w:t>1584</w:t>
            </w:r>
          </w:p>
        </w:tc>
        <w:tc>
          <w:tcPr>
            <w:tcW w:w="709" w:type="dxa"/>
            <w:shd w:val="clear" w:color="auto" w:fill="auto"/>
            <w:vAlign w:val="center"/>
          </w:tcPr>
          <w:p w:rsidR="008A7E23" w:rsidRPr="002218C5" w:rsidRDefault="008A7E23" w:rsidP="002218C5">
            <w:pPr>
              <w:jc w:val="center"/>
              <w:rPr>
                <w:b/>
              </w:rPr>
            </w:pPr>
            <w:r w:rsidRPr="002218C5">
              <w:rPr>
                <w:b/>
              </w:rPr>
              <w:t>7632</w:t>
            </w:r>
          </w:p>
        </w:tc>
        <w:tc>
          <w:tcPr>
            <w:tcW w:w="708" w:type="dxa"/>
            <w:shd w:val="clear" w:color="auto" w:fill="auto"/>
            <w:vAlign w:val="center"/>
          </w:tcPr>
          <w:p w:rsidR="008A7E23" w:rsidRPr="002218C5" w:rsidRDefault="008A7E23" w:rsidP="002218C5">
            <w:pPr>
              <w:jc w:val="center"/>
              <w:rPr>
                <w:b/>
              </w:rPr>
            </w:pPr>
            <w:r w:rsidRPr="002218C5">
              <w:rPr>
                <w:b/>
              </w:rPr>
              <w:t>2448</w:t>
            </w:r>
          </w:p>
        </w:tc>
        <w:tc>
          <w:tcPr>
            <w:tcW w:w="709" w:type="dxa"/>
            <w:shd w:val="clear" w:color="auto" w:fill="auto"/>
            <w:vAlign w:val="center"/>
          </w:tcPr>
          <w:p w:rsidR="008A7E23" w:rsidRPr="002218C5" w:rsidRDefault="008A7E23" w:rsidP="002218C5">
            <w:pPr>
              <w:jc w:val="center"/>
              <w:rPr>
                <w:b/>
              </w:rPr>
            </w:pPr>
            <w:r w:rsidRPr="002218C5">
              <w:rPr>
                <w:b/>
              </w:rPr>
              <w:t>7056</w:t>
            </w:r>
          </w:p>
        </w:tc>
        <w:tc>
          <w:tcPr>
            <w:tcW w:w="709" w:type="dxa"/>
            <w:shd w:val="clear" w:color="auto" w:fill="auto"/>
            <w:vAlign w:val="center"/>
          </w:tcPr>
          <w:p w:rsidR="008A7E23" w:rsidRPr="002218C5" w:rsidRDefault="008A7E23" w:rsidP="002218C5">
            <w:pPr>
              <w:jc w:val="center"/>
              <w:rPr>
                <w:b/>
              </w:rPr>
            </w:pPr>
            <w:r w:rsidRPr="002218C5">
              <w:rPr>
                <w:b/>
              </w:rPr>
              <w:t>864</w:t>
            </w:r>
          </w:p>
        </w:tc>
        <w:tc>
          <w:tcPr>
            <w:tcW w:w="992" w:type="dxa"/>
            <w:shd w:val="clear" w:color="auto" w:fill="auto"/>
            <w:vAlign w:val="center"/>
          </w:tcPr>
          <w:p w:rsidR="008A7E23" w:rsidRPr="002218C5" w:rsidRDefault="008A7E23" w:rsidP="002218C5">
            <w:pPr>
              <w:jc w:val="center"/>
              <w:rPr>
                <w:b/>
              </w:rPr>
            </w:pPr>
            <w:r w:rsidRPr="002218C5">
              <w:rPr>
                <w:b/>
              </w:rPr>
              <w:t>15984</w:t>
            </w:r>
          </w:p>
        </w:tc>
        <w:tc>
          <w:tcPr>
            <w:tcW w:w="932" w:type="dxa"/>
            <w:shd w:val="clear" w:color="auto" w:fill="auto"/>
            <w:vAlign w:val="center"/>
          </w:tcPr>
          <w:p w:rsidR="008A7E23" w:rsidRPr="002218C5" w:rsidRDefault="008A7E23" w:rsidP="002218C5">
            <w:pPr>
              <w:jc w:val="center"/>
              <w:rPr>
                <w:b/>
              </w:rPr>
            </w:pPr>
            <w:r w:rsidRPr="002218C5">
              <w:rPr>
                <w:b/>
              </w:rPr>
              <w:t>5616</w:t>
            </w:r>
          </w:p>
        </w:tc>
        <w:tc>
          <w:tcPr>
            <w:tcW w:w="265" w:type="dxa"/>
            <w:vMerge/>
            <w:tcBorders>
              <w:right w:val="nil"/>
            </w:tcBorders>
            <w:shd w:val="clear" w:color="auto" w:fill="auto"/>
          </w:tcPr>
          <w:p w:rsidR="008A7E23" w:rsidRDefault="008A7E23" w:rsidP="002218C5"/>
        </w:tc>
      </w:tr>
      <w:tr w:rsidR="002218C5" w:rsidTr="002218C5">
        <w:trPr>
          <w:trHeight w:val="596"/>
        </w:trPr>
        <w:tc>
          <w:tcPr>
            <w:tcW w:w="1384" w:type="dxa"/>
            <w:shd w:val="clear" w:color="auto" w:fill="auto"/>
          </w:tcPr>
          <w:p w:rsidR="008A7E23" w:rsidRPr="00F56BC2" w:rsidRDefault="008A7E23" w:rsidP="002218C5">
            <w:pPr>
              <w:rPr>
                <w:b/>
              </w:rPr>
            </w:pPr>
            <w:r>
              <w:rPr>
                <w:b/>
              </w:rPr>
              <w:t>Vendredi 22/07/2016</w:t>
            </w:r>
          </w:p>
        </w:tc>
        <w:tc>
          <w:tcPr>
            <w:tcW w:w="709" w:type="dxa"/>
            <w:shd w:val="clear" w:color="auto" w:fill="auto"/>
            <w:vAlign w:val="center"/>
          </w:tcPr>
          <w:p w:rsidR="008A7E23" w:rsidRPr="002218C5" w:rsidRDefault="008A7E23" w:rsidP="002218C5">
            <w:pPr>
              <w:jc w:val="center"/>
              <w:rPr>
                <w:b/>
              </w:rPr>
            </w:pPr>
            <w:r w:rsidRPr="002218C5">
              <w:rPr>
                <w:b/>
              </w:rPr>
              <w:t>0</w:t>
            </w:r>
          </w:p>
        </w:tc>
        <w:tc>
          <w:tcPr>
            <w:tcW w:w="709" w:type="dxa"/>
            <w:shd w:val="clear" w:color="auto" w:fill="auto"/>
            <w:vAlign w:val="center"/>
          </w:tcPr>
          <w:p w:rsidR="008A7E23" w:rsidRPr="002218C5" w:rsidRDefault="008A7E23" w:rsidP="002218C5">
            <w:pPr>
              <w:jc w:val="center"/>
              <w:rPr>
                <w:b/>
              </w:rPr>
            </w:pPr>
            <w:r w:rsidRPr="002218C5">
              <w:rPr>
                <w:b/>
              </w:rPr>
              <w:t>576</w:t>
            </w:r>
          </w:p>
        </w:tc>
        <w:tc>
          <w:tcPr>
            <w:tcW w:w="850" w:type="dxa"/>
            <w:shd w:val="clear" w:color="auto" w:fill="auto"/>
            <w:vAlign w:val="center"/>
          </w:tcPr>
          <w:p w:rsidR="008A7E23" w:rsidRPr="002218C5" w:rsidRDefault="008A7E23" w:rsidP="002218C5">
            <w:pPr>
              <w:jc w:val="center"/>
              <w:rPr>
                <w:b/>
              </w:rPr>
            </w:pPr>
            <w:r w:rsidRPr="002218C5">
              <w:rPr>
                <w:b/>
              </w:rPr>
              <w:t>2304</w:t>
            </w:r>
          </w:p>
        </w:tc>
        <w:tc>
          <w:tcPr>
            <w:tcW w:w="709" w:type="dxa"/>
            <w:shd w:val="clear" w:color="auto" w:fill="auto"/>
            <w:vAlign w:val="center"/>
          </w:tcPr>
          <w:p w:rsidR="008A7E23" w:rsidRPr="002218C5" w:rsidRDefault="008A7E23" w:rsidP="002218C5">
            <w:pPr>
              <w:jc w:val="center"/>
              <w:rPr>
                <w:b/>
              </w:rPr>
            </w:pPr>
            <w:r w:rsidRPr="002218C5">
              <w:rPr>
                <w:b/>
              </w:rPr>
              <w:t>1728</w:t>
            </w:r>
          </w:p>
        </w:tc>
        <w:tc>
          <w:tcPr>
            <w:tcW w:w="709" w:type="dxa"/>
            <w:shd w:val="clear" w:color="auto" w:fill="auto"/>
            <w:vAlign w:val="center"/>
          </w:tcPr>
          <w:p w:rsidR="008A7E23" w:rsidRPr="002218C5" w:rsidRDefault="008A7E23" w:rsidP="002218C5">
            <w:pPr>
              <w:jc w:val="center"/>
              <w:rPr>
                <w:b/>
              </w:rPr>
            </w:pPr>
            <w:r w:rsidRPr="002218C5">
              <w:rPr>
                <w:b/>
              </w:rPr>
              <w:t>8208</w:t>
            </w:r>
          </w:p>
        </w:tc>
        <w:tc>
          <w:tcPr>
            <w:tcW w:w="708" w:type="dxa"/>
            <w:shd w:val="clear" w:color="auto" w:fill="auto"/>
            <w:vAlign w:val="center"/>
          </w:tcPr>
          <w:p w:rsidR="008A7E23" w:rsidRPr="002218C5" w:rsidRDefault="008A7E23" w:rsidP="002218C5">
            <w:pPr>
              <w:jc w:val="center"/>
              <w:rPr>
                <w:b/>
              </w:rPr>
            </w:pPr>
            <w:r w:rsidRPr="002218C5">
              <w:rPr>
                <w:b/>
              </w:rPr>
              <w:t>1872</w:t>
            </w:r>
          </w:p>
        </w:tc>
        <w:tc>
          <w:tcPr>
            <w:tcW w:w="709" w:type="dxa"/>
            <w:shd w:val="clear" w:color="auto" w:fill="auto"/>
            <w:vAlign w:val="center"/>
          </w:tcPr>
          <w:p w:rsidR="008A7E23" w:rsidRPr="002218C5" w:rsidRDefault="008A7E23" w:rsidP="002218C5">
            <w:pPr>
              <w:jc w:val="center"/>
              <w:rPr>
                <w:b/>
              </w:rPr>
            </w:pPr>
            <w:r w:rsidRPr="002218C5">
              <w:rPr>
                <w:b/>
              </w:rPr>
              <w:t>5328</w:t>
            </w:r>
          </w:p>
        </w:tc>
        <w:tc>
          <w:tcPr>
            <w:tcW w:w="709" w:type="dxa"/>
            <w:shd w:val="clear" w:color="auto" w:fill="auto"/>
            <w:vAlign w:val="center"/>
          </w:tcPr>
          <w:p w:rsidR="008A7E23" w:rsidRPr="002218C5" w:rsidRDefault="008A7E23" w:rsidP="002218C5">
            <w:pPr>
              <w:jc w:val="center"/>
              <w:rPr>
                <w:b/>
              </w:rPr>
            </w:pPr>
            <w:r w:rsidRPr="002218C5">
              <w:rPr>
                <w:b/>
              </w:rPr>
              <w:t>1008</w:t>
            </w:r>
          </w:p>
        </w:tc>
        <w:tc>
          <w:tcPr>
            <w:tcW w:w="992" w:type="dxa"/>
            <w:shd w:val="clear" w:color="auto" w:fill="auto"/>
            <w:vAlign w:val="center"/>
          </w:tcPr>
          <w:p w:rsidR="008A7E23" w:rsidRPr="002218C5" w:rsidRDefault="008A7E23" w:rsidP="002218C5">
            <w:pPr>
              <w:jc w:val="center"/>
              <w:rPr>
                <w:b/>
              </w:rPr>
            </w:pPr>
            <w:r w:rsidRPr="002218C5">
              <w:rPr>
                <w:b/>
              </w:rPr>
              <w:t>15840</w:t>
            </w:r>
          </w:p>
        </w:tc>
        <w:tc>
          <w:tcPr>
            <w:tcW w:w="932" w:type="dxa"/>
            <w:shd w:val="clear" w:color="auto" w:fill="auto"/>
            <w:vAlign w:val="center"/>
          </w:tcPr>
          <w:p w:rsidR="008A7E23" w:rsidRPr="002218C5" w:rsidRDefault="008A7E23" w:rsidP="002218C5">
            <w:pPr>
              <w:jc w:val="center"/>
              <w:rPr>
                <w:b/>
              </w:rPr>
            </w:pPr>
            <w:r w:rsidRPr="002218C5">
              <w:rPr>
                <w:b/>
              </w:rPr>
              <w:t>5184</w:t>
            </w:r>
          </w:p>
        </w:tc>
        <w:tc>
          <w:tcPr>
            <w:tcW w:w="265" w:type="dxa"/>
            <w:vMerge/>
            <w:tcBorders>
              <w:right w:val="nil"/>
            </w:tcBorders>
            <w:shd w:val="clear" w:color="auto" w:fill="auto"/>
          </w:tcPr>
          <w:p w:rsidR="008A7E23" w:rsidRDefault="008A7E23" w:rsidP="002218C5"/>
        </w:tc>
      </w:tr>
      <w:tr w:rsidR="002218C5" w:rsidTr="002218C5">
        <w:trPr>
          <w:trHeight w:val="596"/>
        </w:trPr>
        <w:tc>
          <w:tcPr>
            <w:tcW w:w="1384" w:type="dxa"/>
            <w:shd w:val="clear" w:color="auto" w:fill="auto"/>
          </w:tcPr>
          <w:p w:rsidR="008A7E23" w:rsidRPr="00F56BC2" w:rsidRDefault="008A7E23" w:rsidP="002218C5">
            <w:pPr>
              <w:rPr>
                <w:b/>
              </w:rPr>
            </w:pPr>
            <w:r>
              <w:rPr>
                <w:b/>
              </w:rPr>
              <w:t>Samedi 23/07/2016</w:t>
            </w:r>
          </w:p>
        </w:tc>
        <w:tc>
          <w:tcPr>
            <w:tcW w:w="709" w:type="dxa"/>
            <w:shd w:val="clear" w:color="auto" w:fill="auto"/>
            <w:vAlign w:val="center"/>
          </w:tcPr>
          <w:p w:rsidR="008A7E23" w:rsidRPr="002218C5" w:rsidRDefault="008A7E23" w:rsidP="002218C5">
            <w:pPr>
              <w:jc w:val="center"/>
              <w:rPr>
                <w:b/>
              </w:rPr>
            </w:pPr>
            <w:r w:rsidRPr="002218C5">
              <w:rPr>
                <w:b/>
              </w:rPr>
              <w:t>0</w:t>
            </w:r>
          </w:p>
        </w:tc>
        <w:tc>
          <w:tcPr>
            <w:tcW w:w="709" w:type="dxa"/>
            <w:shd w:val="clear" w:color="auto" w:fill="auto"/>
            <w:vAlign w:val="center"/>
          </w:tcPr>
          <w:p w:rsidR="008A7E23" w:rsidRPr="002218C5" w:rsidRDefault="008A7E23" w:rsidP="002218C5">
            <w:pPr>
              <w:jc w:val="center"/>
              <w:rPr>
                <w:b/>
              </w:rPr>
            </w:pPr>
            <w:r w:rsidRPr="002218C5">
              <w:rPr>
                <w:b/>
              </w:rPr>
              <w:t>1080</w:t>
            </w:r>
          </w:p>
        </w:tc>
        <w:tc>
          <w:tcPr>
            <w:tcW w:w="850" w:type="dxa"/>
            <w:shd w:val="clear" w:color="auto" w:fill="auto"/>
            <w:vAlign w:val="center"/>
          </w:tcPr>
          <w:p w:rsidR="008A7E23" w:rsidRPr="002218C5" w:rsidRDefault="008A7E23" w:rsidP="002218C5">
            <w:pPr>
              <w:jc w:val="center"/>
              <w:rPr>
                <w:b/>
              </w:rPr>
            </w:pPr>
            <w:r w:rsidRPr="002218C5">
              <w:rPr>
                <w:b/>
              </w:rPr>
              <w:t>3456</w:t>
            </w:r>
          </w:p>
        </w:tc>
        <w:tc>
          <w:tcPr>
            <w:tcW w:w="709" w:type="dxa"/>
            <w:shd w:val="clear" w:color="auto" w:fill="auto"/>
            <w:vAlign w:val="center"/>
          </w:tcPr>
          <w:p w:rsidR="008A7E23" w:rsidRPr="002218C5" w:rsidRDefault="008A7E23" w:rsidP="002218C5">
            <w:pPr>
              <w:jc w:val="center"/>
              <w:rPr>
                <w:b/>
              </w:rPr>
            </w:pPr>
            <w:r w:rsidRPr="002218C5">
              <w:rPr>
                <w:b/>
              </w:rPr>
              <w:t>2016</w:t>
            </w:r>
          </w:p>
        </w:tc>
        <w:tc>
          <w:tcPr>
            <w:tcW w:w="709" w:type="dxa"/>
            <w:shd w:val="clear" w:color="auto" w:fill="auto"/>
            <w:vAlign w:val="center"/>
          </w:tcPr>
          <w:p w:rsidR="008A7E23" w:rsidRPr="002218C5" w:rsidRDefault="008A7E23" w:rsidP="002218C5">
            <w:pPr>
              <w:jc w:val="center"/>
              <w:rPr>
                <w:b/>
              </w:rPr>
            </w:pPr>
            <w:r w:rsidRPr="002218C5">
              <w:rPr>
                <w:b/>
              </w:rPr>
              <w:t>7128</w:t>
            </w:r>
          </w:p>
        </w:tc>
        <w:tc>
          <w:tcPr>
            <w:tcW w:w="708" w:type="dxa"/>
            <w:shd w:val="clear" w:color="auto" w:fill="auto"/>
            <w:vAlign w:val="center"/>
          </w:tcPr>
          <w:p w:rsidR="008A7E23" w:rsidRPr="002218C5" w:rsidRDefault="008A7E23" w:rsidP="002218C5">
            <w:pPr>
              <w:jc w:val="center"/>
              <w:rPr>
                <w:b/>
              </w:rPr>
            </w:pPr>
            <w:r w:rsidRPr="002218C5">
              <w:rPr>
                <w:b/>
              </w:rPr>
              <w:t>3024</w:t>
            </w:r>
          </w:p>
        </w:tc>
        <w:tc>
          <w:tcPr>
            <w:tcW w:w="709" w:type="dxa"/>
            <w:shd w:val="clear" w:color="auto" w:fill="auto"/>
            <w:vAlign w:val="center"/>
          </w:tcPr>
          <w:p w:rsidR="008A7E23" w:rsidRPr="002218C5" w:rsidRDefault="008A7E23" w:rsidP="002218C5">
            <w:pPr>
              <w:jc w:val="center"/>
              <w:rPr>
                <w:b/>
              </w:rPr>
            </w:pPr>
            <w:r w:rsidRPr="002218C5">
              <w:rPr>
                <w:b/>
              </w:rPr>
              <w:t>6192</w:t>
            </w:r>
          </w:p>
        </w:tc>
        <w:tc>
          <w:tcPr>
            <w:tcW w:w="709" w:type="dxa"/>
            <w:shd w:val="clear" w:color="auto" w:fill="auto"/>
            <w:vAlign w:val="center"/>
          </w:tcPr>
          <w:p w:rsidR="008A7E23" w:rsidRPr="002218C5" w:rsidRDefault="008A7E23" w:rsidP="002218C5">
            <w:pPr>
              <w:jc w:val="center"/>
              <w:rPr>
                <w:b/>
              </w:rPr>
            </w:pPr>
            <w:r w:rsidRPr="002218C5">
              <w:rPr>
                <w:b/>
              </w:rPr>
              <w:t>2592</w:t>
            </w:r>
          </w:p>
        </w:tc>
        <w:tc>
          <w:tcPr>
            <w:tcW w:w="992" w:type="dxa"/>
            <w:shd w:val="clear" w:color="auto" w:fill="auto"/>
            <w:vAlign w:val="center"/>
          </w:tcPr>
          <w:p w:rsidR="008A7E23" w:rsidRPr="002218C5" w:rsidRDefault="008A7E23" w:rsidP="002218C5">
            <w:pPr>
              <w:jc w:val="center"/>
              <w:rPr>
                <w:b/>
              </w:rPr>
            </w:pPr>
            <w:r w:rsidRPr="002218C5">
              <w:rPr>
                <w:b/>
              </w:rPr>
              <w:t>16776</w:t>
            </w:r>
          </w:p>
        </w:tc>
        <w:tc>
          <w:tcPr>
            <w:tcW w:w="932" w:type="dxa"/>
            <w:shd w:val="clear" w:color="auto" w:fill="auto"/>
            <w:vAlign w:val="center"/>
          </w:tcPr>
          <w:p w:rsidR="008A7E23" w:rsidRPr="002218C5" w:rsidRDefault="008A7E23" w:rsidP="002218C5">
            <w:pPr>
              <w:jc w:val="center"/>
              <w:rPr>
                <w:b/>
              </w:rPr>
            </w:pPr>
            <w:r w:rsidRPr="002218C5">
              <w:rPr>
                <w:b/>
              </w:rPr>
              <w:t>8712</w:t>
            </w:r>
          </w:p>
        </w:tc>
        <w:tc>
          <w:tcPr>
            <w:tcW w:w="265" w:type="dxa"/>
            <w:vMerge/>
            <w:tcBorders>
              <w:right w:val="nil"/>
            </w:tcBorders>
            <w:shd w:val="clear" w:color="auto" w:fill="auto"/>
          </w:tcPr>
          <w:p w:rsidR="008A7E23" w:rsidRDefault="008A7E23" w:rsidP="002218C5"/>
        </w:tc>
      </w:tr>
      <w:tr w:rsidR="002218C5" w:rsidTr="002218C5">
        <w:trPr>
          <w:trHeight w:val="580"/>
        </w:trPr>
        <w:tc>
          <w:tcPr>
            <w:tcW w:w="1384" w:type="dxa"/>
            <w:shd w:val="clear" w:color="auto" w:fill="auto"/>
          </w:tcPr>
          <w:p w:rsidR="008A7E23" w:rsidRPr="00F56BC2" w:rsidRDefault="008A7E23" w:rsidP="002218C5">
            <w:pPr>
              <w:rPr>
                <w:b/>
              </w:rPr>
            </w:pPr>
            <w:r w:rsidRPr="00F56BC2">
              <w:rPr>
                <w:b/>
              </w:rPr>
              <w:t xml:space="preserve">Total/tranche d’âge </w:t>
            </w:r>
          </w:p>
        </w:tc>
        <w:tc>
          <w:tcPr>
            <w:tcW w:w="1418" w:type="dxa"/>
            <w:gridSpan w:val="2"/>
            <w:shd w:val="clear" w:color="auto" w:fill="auto"/>
            <w:vAlign w:val="bottom"/>
          </w:tcPr>
          <w:p w:rsidR="008A7E23" w:rsidRPr="00F56BC2" w:rsidRDefault="008A7E23" w:rsidP="002218C5">
            <w:pPr>
              <w:jc w:val="center"/>
              <w:rPr>
                <w:b/>
              </w:rPr>
            </w:pPr>
            <w:r>
              <w:rPr>
                <w:b/>
              </w:rPr>
              <w:t>2376</w:t>
            </w:r>
          </w:p>
        </w:tc>
        <w:tc>
          <w:tcPr>
            <w:tcW w:w="1559" w:type="dxa"/>
            <w:gridSpan w:val="2"/>
            <w:shd w:val="clear" w:color="auto" w:fill="auto"/>
            <w:vAlign w:val="bottom"/>
          </w:tcPr>
          <w:p w:rsidR="008A7E23" w:rsidRPr="00F56BC2" w:rsidRDefault="008A7E23" w:rsidP="002218C5">
            <w:pPr>
              <w:jc w:val="center"/>
              <w:rPr>
                <w:b/>
              </w:rPr>
            </w:pPr>
            <w:r>
              <w:rPr>
                <w:b/>
              </w:rPr>
              <w:t>12384</w:t>
            </w:r>
          </w:p>
        </w:tc>
        <w:tc>
          <w:tcPr>
            <w:tcW w:w="1417" w:type="dxa"/>
            <w:gridSpan w:val="2"/>
            <w:shd w:val="clear" w:color="auto" w:fill="auto"/>
            <w:vAlign w:val="bottom"/>
          </w:tcPr>
          <w:p w:rsidR="008A7E23" w:rsidRPr="00F56BC2" w:rsidRDefault="008A7E23" w:rsidP="002218C5">
            <w:pPr>
              <w:jc w:val="center"/>
              <w:rPr>
                <w:b/>
              </w:rPr>
            </w:pPr>
            <w:r>
              <w:rPr>
                <w:b/>
              </w:rPr>
              <w:t>30312</w:t>
            </w:r>
          </w:p>
        </w:tc>
        <w:tc>
          <w:tcPr>
            <w:tcW w:w="1418" w:type="dxa"/>
            <w:gridSpan w:val="2"/>
            <w:shd w:val="clear" w:color="auto" w:fill="auto"/>
            <w:vAlign w:val="bottom"/>
          </w:tcPr>
          <w:p w:rsidR="008A7E23" w:rsidRPr="00F56BC2" w:rsidRDefault="008A7E23" w:rsidP="002218C5">
            <w:pPr>
              <w:jc w:val="center"/>
              <w:rPr>
                <w:b/>
              </w:rPr>
            </w:pPr>
            <w:r>
              <w:rPr>
                <w:b/>
              </w:rPr>
              <w:t>23040</w:t>
            </w:r>
          </w:p>
        </w:tc>
        <w:tc>
          <w:tcPr>
            <w:tcW w:w="1924" w:type="dxa"/>
            <w:gridSpan w:val="2"/>
            <w:shd w:val="clear" w:color="auto" w:fill="auto"/>
            <w:vAlign w:val="bottom"/>
          </w:tcPr>
          <w:p w:rsidR="008A7E23" w:rsidRPr="00F56BC2" w:rsidRDefault="008A7E23" w:rsidP="002218C5">
            <w:pPr>
              <w:jc w:val="center"/>
              <w:rPr>
                <w:b/>
              </w:rPr>
            </w:pPr>
            <w:r>
              <w:rPr>
                <w:b/>
              </w:rPr>
              <w:t>68112</w:t>
            </w:r>
          </w:p>
        </w:tc>
        <w:tc>
          <w:tcPr>
            <w:tcW w:w="265" w:type="dxa"/>
            <w:vMerge/>
            <w:tcBorders>
              <w:bottom w:val="nil"/>
              <w:right w:val="nil"/>
            </w:tcBorders>
            <w:shd w:val="clear" w:color="auto" w:fill="auto"/>
          </w:tcPr>
          <w:p w:rsidR="008A7E23" w:rsidRDefault="008A7E23" w:rsidP="002218C5"/>
        </w:tc>
      </w:tr>
      <w:tr w:rsidR="008A7E23" w:rsidTr="002218C5">
        <w:trPr>
          <w:gridAfter w:val="1"/>
          <w:wAfter w:w="265" w:type="dxa"/>
          <w:trHeight w:val="307"/>
        </w:trPr>
        <w:tc>
          <w:tcPr>
            <w:tcW w:w="1384" w:type="dxa"/>
            <w:shd w:val="clear" w:color="auto" w:fill="auto"/>
          </w:tcPr>
          <w:p w:rsidR="008A7E23" w:rsidRPr="00F56BC2" w:rsidRDefault="008A7E23" w:rsidP="002218C5">
            <w:pPr>
              <w:rPr>
                <w:b/>
              </w:rPr>
            </w:pPr>
            <w:r w:rsidRPr="00F56BC2">
              <w:rPr>
                <w:b/>
              </w:rPr>
              <w:t>Total général</w:t>
            </w:r>
          </w:p>
        </w:tc>
        <w:tc>
          <w:tcPr>
            <w:tcW w:w="5812" w:type="dxa"/>
            <w:gridSpan w:val="8"/>
            <w:shd w:val="clear" w:color="auto" w:fill="auto"/>
          </w:tcPr>
          <w:p w:rsidR="008A7E23" w:rsidRPr="00F56BC2" w:rsidRDefault="008A7E23" w:rsidP="002218C5">
            <w:pPr>
              <w:jc w:val="center"/>
              <w:rPr>
                <w:b/>
              </w:rPr>
            </w:pPr>
          </w:p>
        </w:tc>
        <w:tc>
          <w:tcPr>
            <w:tcW w:w="1924" w:type="dxa"/>
            <w:gridSpan w:val="2"/>
            <w:shd w:val="clear" w:color="auto" w:fill="auto"/>
          </w:tcPr>
          <w:p w:rsidR="008A7E23" w:rsidRPr="00F56BC2" w:rsidRDefault="008A7E23" w:rsidP="002218C5">
            <w:pPr>
              <w:jc w:val="center"/>
              <w:rPr>
                <w:b/>
              </w:rPr>
            </w:pPr>
            <w:r>
              <w:rPr>
                <w:b/>
              </w:rPr>
              <w:t>68112</w:t>
            </w:r>
          </w:p>
        </w:tc>
      </w:tr>
    </w:tbl>
    <w:p w:rsidR="00A1646B" w:rsidRPr="00A1646B" w:rsidRDefault="00A1646B" w:rsidP="008A7E23">
      <w:pPr>
        <w:rPr>
          <w:rFonts w:ascii="Arial Narrow" w:hAnsi="Arial Narrow"/>
          <w:sz w:val="24"/>
          <w:szCs w:val="24"/>
          <w:u w:val="single"/>
        </w:rPr>
      </w:pPr>
      <w:r w:rsidRPr="00A1646B">
        <w:rPr>
          <w:rFonts w:ascii="Arial Narrow" w:hAnsi="Arial Narrow"/>
          <w:sz w:val="24"/>
          <w:szCs w:val="24"/>
          <w:u w:val="single"/>
        </w:rPr>
        <w:t>Analyse tableau 1.</w:t>
      </w:r>
      <w:r w:rsidRPr="00A1646B">
        <w:t xml:space="preserve"> </w:t>
      </w:r>
      <w:r w:rsidRPr="00A1646B">
        <w:rPr>
          <w:rFonts w:ascii="Arial Narrow" w:hAnsi="Arial Narrow"/>
          <w:sz w:val="24"/>
          <w:szCs w:val="24"/>
          <w:u w:val="single"/>
        </w:rPr>
        <w:t>Distribution des préservatifs masculins :</w:t>
      </w:r>
    </w:p>
    <w:p w:rsidR="008A7E23" w:rsidRPr="00A1646B" w:rsidRDefault="008A7E23" w:rsidP="008A7E23">
      <w:pPr>
        <w:rPr>
          <w:rFonts w:ascii="Arial Narrow" w:hAnsi="Arial Narrow"/>
          <w:sz w:val="24"/>
          <w:szCs w:val="24"/>
        </w:rPr>
      </w:pPr>
      <w:r w:rsidRPr="00A1646B">
        <w:rPr>
          <w:rFonts w:ascii="Arial Narrow" w:hAnsi="Arial Narrow"/>
          <w:sz w:val="24"/>
          <w:szCs w:val="24"/>
        </w:rPr>
        <w:t>Nous avions distribué 68112 condoms masculins sur les 79200 soit 86% et par sexe nous constatons que les garçons ont plus reçu à hauteur de 71,4% contre 28,6% des filles. Par rapport aux tranches d’âge la distribution se fait de la manière suivante :</w:t>
      </w:r>
    </w:p>
    <w:p w:rsidR="008A7E23" w:rsidRPr="00A1646B" w:rsidRDefault="00E54B1C" w:rsidP="008A7E23">
      <w:pPr>
        <w:pStyle w:val="Paragraphedeliste"/>
        <w:numPr>
          <w:ilvl w:val="0"/>
          <w:numId w:val="21"/>
        </w:numPr>
        <w:rPr>
          <w:rFonts w:ascii="Arial Narrow" w:hAnsi="Arial Narrow"/>
          <w:sz w:val="24"/>
          <w:szCs w:val="24"/>
        </w:rPr>
      </w:pPr>
      <w:r>
        <w:rPr>
          <w:noProof/>
          <w:lang w:eastAsia="fr-FR"/>
        </w:rPr>
        <w:drawing>
          <wp:anchor distT="0" distB="0" distL="114300" distR="114300" simplePos="0" relativeHeight="251661312" behindDoc="0" locked="0" layoutInCell="1" allowOverlap="1" wp14:anchorId="4EC9A5A9" wp14:editId="28E5171E">
            <wp:simplePos x="0" y="0"/>
            <wp:positionH relativeFrom="margin">
              <wp:posOffset>3188970</wp:posOffset>
            </wp:positionH>
            <wp:positionV relativeFrom="margin">
              <wp:posOffset>6122035</wp:posOffset>
            </wp:positionV>
            <wp:extent cx="2578100" cy="2035810"/>
            <wp:effectExtent l="0" t="0" r="0" b="0"/>
            <wp:wrapSquare wrapText="bothSides"/>
            <wp:docPr id="30" name="Image 30" descr="F:\photos\IMG_20160723_10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IMG_20160723_1034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E23" w:rsidRPr="00A1646B">
        <w:rPr>
          <w:rFonts w:ascii="Arial Narrow" w:hAnsi="Arial Narrow"/>
          <w:sz w:val="24"/>
          <w:szCs w:val="24"/>
        </w:rPr>
        <w:t>10 – 14 ans : 3,5% des condoms distribués, seulement des filles ;</w:t>
      </w:r>
    </w:p>
    <w:p w:rsidR="008A7E23" w:rsidRPr="00A1646B" w:rsidRDefault="008A7E23" w:rsidP="008A7E23">
      <w:pPr>
        <w:pStyle w:val="Paragraphedeliste"/>
        <w:numPr>
          <w:ilvl w:val="0"/>
          <w:numId w:val="21"/>
        </w:numPr>
        <w:rPr>
          <w:rFonts w:ascii="Arial Narrow" w:hAnsi="Arial Narrow"/>
          <w:sz w:val="24"/>
          <w:szCs w:val="24"/>
        </w:rPr>
      </w:pPr>
      <w:r w:rsidRPr="00A1646B">
        <w:rPr>
          <w:rFonts w:ascii="Arial Narrow" w:hAnsi="Arial Narrow"/>
          <w:sz w:val="24"/>
          <w:szCs w:val="24"/>
        </w:rPr>
        <w:t>15 – 19 ans : 18,2% des condoms distribués, signalons que dans les 100% de cette tranche d’âge 57% de condoms distribués aux garçons contre 43% aux filles ;</w:t>
      </w:r>
    </w:p>
    <w:p w:rsidR="008A7E23" w:rsidRPr="00A1646B" w:rsidRDefault="008A7E23" w:rsidP="008A7E23">
      <w:pPr>
        <w:pStyle w:val="Paragraphedeliste"/>
        <w:numPr>
          <w:ilvl w:val="0"/>
          <w:numId w:val="21"/>
        </w:numPr>
        <w:rPr>
          <w:rFonts w:ascii="Arial Narrow" w:hAnsi="Arial Narrow"/>
          <w:sz w:val="24"/>
          <w:szCs w:val="24"/>
        </w:rPr>
      </w:pPr>
      <w:r w:rsidRPr="00A1646B">
        <w:rPr>
          <w:rFonts w:ascii="Arial Narrow" w:hAnsi="Arial Narrow"/>
          <w:sz w:val="24"/>
          <w:szCs w:val="24"/>
        </w:rPr>
        <w:t>20 – 24 ans : 44,5% des condoms distribués, signalons que dans les 100% de cette tranche d’âge 75,8% de condoms distribués aux garçons contre 24,2% aux filles ;</w:t>
      </w:r>
      <w:r w:rsidR="00E54B1C" w:rsidRPr="00E54B1C">
        <w:rPr>
          <w:noProof/>
          <w:lang w:eastAsia="fr-FR"/>
        </w:rPr>
        <w:t xml:space="preserve"> </w:t>
      </w:r>
    </w:p>
    <w:p w:rsidR="007B69D6" w:rsidRDefault="00DB7912" w:rsidP="007B69D6">
      <w:pPr>
        <w:pStyle w:val="Paragraphedeliste"/>
        <w:numPr>
          <w:ilvl w:val="0"/>
          <w:numId w:val="21"/>
        </w:numPr>
        <w:rPr>
          <w:rFonts w:ascii="Arial Narrow" w:hAnsi="Arial Narrow"/>
          <w:sz w:val="24"/>
          <w:szCs w:val="24"/>
        </w:rPr>
      </w:pPr>
      <w:r>
        <w:rPr>
          <w:rFonts w:ascii="Arial Narrow" w:hAnsi="Arial Narrow"/>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3185795</wp:posOffset>
                </wp:positionH>
                <wp:positionV relativeFrom="paragraph">
                  <wp:posOffset>621030</wp:posOffset>
                </wp:positionV>
                <wp:extent cx="2587625" cy="443230"/>
                <wp:effectExtent l="8890" t="123825" r="13335" b="147320"/>
                <wp:wrapNone/>
                <wp:docPr id="7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44323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051B0" w:rsidRPr="00304E40" w:rsidRDefault="008051B0" w:rsidP="00A5711C">
                            <w:pPr>
                              <w:pStyle w:val="Lgende"/>
                              <w:jc w:val="center"/>
                              <w:rPr>
                                <w:rFonts w:ascii="Arial Narrow" w:hAnsi="Arial Narrow"/>
                                <w:noProof/>
                              </w:rPr>
                            </w:pPr>
                            <w:r w:rsidRPr="008051B0">
                              <w:t>Les jeunes gens viennent à l’information et se procurent des préservatifs auprès d’un pair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40" type="#_x0000_t188" style="position:absolute;left:0;text-align:left;margin-left:250.85pt;margin-top:48.9pt;width:203.75pt;height:3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" adj="2220" fillcolor="white [3201]" strokecolor="#666 [1936]" strokeweight="1pt">
                <v:fill color2="#999 [1296]" focus="100%" type="gradient"/>
                <v:shadow on="t" color="#7f7f7f [1601]" opacity=".5" offset="1pt"/>
                <v:textbox inset="0,0,0,0">
                  <w:txbxContent>
                    <w:p w:rsidR="008051B0" w:rsidRPr="00304E40" w:rsidRDefault="008051B0" w:rsidP="00A5711C">
                      <w:pPr>
                        <w:pStyle w:val="Lgende"/>
                        <w:jc w:val="center"/>
                        <w:rPr>
                          <w:rFonts w:ascii="Arial Narrow" w:hAnsi="Arial Narrow"/>
                          <w:noProof/>
                        </w:rPr>
                      </w:pPr>
                      <w:r w:rsidRPr="008051B0">
                        <w:t>Les jeunes gens viennent à l’information et se procurent des préservatifs auprès d’un pair</w:t>
                      </w:r>
                      <w:r>
                        <w:t>.</w:t>
                      </w:r>
                    </w:p>
                  </w:txbxContent>
                </v:textbox>
              </v:shape>
            </w:pict>
          </mc:Fallback>
        </mc:AlternateContent>
      </w:r>
      <w:r w:rsidR="008A7E23" w:rsidRPr="00A1646B">
        <w:rPr>
          <w:rFonts w:ascii="Arial Narrow" w:hAnsi="Arial Narrow"/>
          <w:sz w:val="24"/>
          <w:szCs w:val="24"/>
        </w:rPr>
        <w:t>+ 24 ans</w:t>
      </w:r>
      <w:r w:rsidR="00047112" w:rsidRPr="00A1646B">
        <w:rPr>
          <w:rFonts w:ascii="Arial Narrow" w:hAnsi="Arial Narrow"/>
          <w:sz w:val="24"/>
          <w:szCs w:val="24"/>
        </w:rPr>
        <w:t> : 38,8% des condoms distribués.</w:t>
      </w:r>
      <w:r w:rsidR="008A7E23" w:rsidRPr="00A1646B">
        <w:rPr>
          <w:rFonts w:ascii="Arial Narrow" w:hAnsi="Arial Narrow"/>
          <w:sz w:val="24"/>
          <w:szCs w:val="24"/>
        </w:rPr>
        <w:t xml:space="preserve"> </w:t>
      </w:r>
      <w:r w:rsidR="00047112" w:rsidRPr="00A1646B">
        <w:rPr>
          <w:rFonts w:ascii="Arial Narrow" w:hAnsi="Arial Narrow"/>
          <w:sz w:val="24"/>
          <w:szCs w:val="24"/>
        </w:rPr>
        <w:t>S</w:t>
      </w:r>
      <w:r w:rsidR="008A7E23" w:rsidRPr="00A1646B">
        <w:rPr>
          <w:rFonts w:ascii="Arial Narrow" w:hAnsi="Arial Narrow"/>
          <w:sz w:val="24"/>
          <w:szCs w:val="24"/>
        </w:rPr>
        <w:t>ignalons que dans les 100% de cette tranche d’âge 80,6% de condoms distribués aux g</w:t>
      </w:r>
      <w:r w:rsidR="00C2275D">
        <w:rPr>
          <w:rFonts w:ascii="Arial Narrow" w:hAnsi="Arial Narrow"/>
          <w:sz w:val="24"/>
          <w:szCs w:val="24"/>
        </w:rPr>
        <w:t>arçons contre 19,4% aux filles</w:t>
      </w:r>
      <w:r w:rsidR="00242C8F">
        <w:rPr>
          <w:rFonts w:ascii="Arial Narrow" w:hAnsi="Arial Narrow"/>
          <w:sz w:val="24"/>
          <w:szCs w:val="24"/>
        </w:rPr>
        <w:t>.</w:t>
      </w:r>
    </w:p>
    <w:p w:rsidR="007B69D6" w:rsidRDefault="007B69D6" w:rsidP="007B69D6">
      <w:pPr>
        <w:rPr>
          <w:rFonts w:ascii="Arial Narrow" w:hAnsi="Arial Narrow"/>
          <w:sz w:val="24"/>
          <w:szCs w:val="24"/>
        </w:rPr>
      </w:pPr>
    </w:p>
    <w:p w:rsidR="007B69D6" w:rsidRDefault="007B69D6" w:rsidP="007B69D6">
      <w:pPr>
        <w:rPr>
          <w:rFonts w:ascii="Arial Narrow" w:hAnsi="Arial Narrow"/>
          <w:sz w:val="24"/>
          <w:szCs w:val="24"/>
        </w:rPr>
      </w:pPr>
    </w:p>
    <w:p w:rsidR="007B69D6" w:rsidRPr="007B69D6" w:rsidRDefault="00DB7912" w:rsidP="007B69D6">
      <w:pPr>
        <w:rPr>
          <w:rFonts w:ascii="Arial Narrow" w:hAnsi="Arial Narrow"/>
          <w:sz w:val="24"/>
          <w:szCs w:val="24"/>
        </w:rPr>
      </w:pPr>
      <w:r>
        <w:rPr>
          <w:noProof/>
          <w:lang w:eastAsia="fr-FR"/>
        </w:rPr>
        <w:lastRenderedPageBreak/>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2475230</wp:posOffset>
                </wp:positionV>
                <wp:extent cx="5641975" cy="457200"/>
                <wp:effectExtent l="19050" t="127000" r="15875" b="149225"/>
                <wp:wrapNone/>
                <wp:docPr id="7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975" cy="457200"/>
                        </a:xfrm>
                        <a:prstGeom prst="doubleWave">
                          <a:avLst>
                            <a:gd name="adj1" fmla="val 10319"/>
                            <a:gd name="adj2" fmla="val 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051B0" w:rsidRPr="00304E40" w:rsidRDefault="008051B0" w:rsidP="008051B0">
                            <w:pPr>
                              <w:pStyle w:val="Lgende"/>
                              <w:rPr>
                                <w:rFonts w:ascii="Arial Narrow" w:hAnsi="Arial Narrow"/>
                                <w:noProof/>
                              </w:rPr>
                            </w:pPr>
                            <w:r>
                              <w:t xml:space="preserve"> </w:t>
                            </w:r>
                            <w:r>
                              <w:rPr>
                                <w:rFonts w:ascii="Arial Narrow" w:hAnsi="Arial Narrow"/>
                              </w:rPr>
                              <w:t>L’image d’une des foules d’adolescent</w:t>
                            </w:r>
                            <w:r w:rsidR="00394742">
                              <w:rPr>
                                <w:rFonts w:ascii="Arial Narrow" w:hAnsi="Arial Narrow"/>
                              </w:rPr>
                              <w:t>e</w:t>
                            </w:r>
                            <w:r>
                              <w:rPr>
                                <w:rFonts w:ascii="Arial Narrow" w:hAnsi="Arial Narrow"/>
                              </w:rPr>
                              <w:t>s</w:t>
                            </w:r>
                            <w:r w:rsidR="00394742">
                              <w:rPr>
                                <w:rFonts w:ascii="Arial Narrow" w:hAnsi="Arial Narrow"/>
                              </w:rPr>
                              <w:t xml:space="preserve">  et adolescents  ainsi que les jeunes</w:t>
                            </w:r>
                            <w:r>
                              <w:rPr>
                                <w:rFonts w:ascii="Arial Narrow" w:hAnsi="Arial Narrow"/>
                              </w:rPr>
                              <w:t xml:space="preserve"> à laquelle était habitué</w:t>
                            </w:r>
                            <w:r w:rsidR="00394742">
                              <w:rPr>
                                <w:rFonts w:ascii="Arial Narrow" w:hAnsi="Arial Narrow"/>
                              </w:rPr>
                              <w:t xml:space="preserve"> à recevoir  le </w:t>
                            </w:r>
                            <w:r>
                              <w:rPr>
                                <w:rFonts w:ascii="Arial Narrow" w:hAnsi="Arial Narrow"/>
                              </w:rPr>
                              <w:t xml:space="preserve"> RACOJ, </w:t>
                            </w:r>
                            <w:r w:rsidR="00394742">
                              <w:rPr>
                                <w:rFonts w:ascii="Arial Narrow" w:hAnsi="Arial Narrow"/>
                              </w:rPr>
                              <w:t xml:space="preserve"> durant la tranche des séances</w:t>
                            </w:r>
                            <w:r>
                              <w:rPr>
                                <w:rFonts w:ascii="Arial Narrow" w:hAnsi="Arial Narrow"/>
                              </w:rPr>
                              <w:t xml:space="preserve"> ré</w:t>
                            </w:r>
                            <w:r w:rsidR="00394742">
                              <w:rPr>
                                <w:rFonts w:ascii="Arial Narrow" w:hAnsi="Arial Narrow"/>
                              </w:rPr>
                              <w:t>créatives pendant la campagne.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41" type="#_x0000_t188" style="position:absolute;margin-left:.4pt;margin-top:194.9pt;width:444.2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" adj="2229,10801" fillcolor="white [3201]" strokecolor="#666 [1936]" strokeweight="1pt">
                <v:fill color2="#999 [1296]" focus="100%" type="gradient"/>
                <v:shadow on="t" color="#7f7f7f [1601]" opacity=".5" offset="1pt"/>
                <v:textbox inset="0,0,0,0">
                  <w:txbxContent>
                    <w:p w:rsidR="008051B0" w:rsidRPr="00304E40" w:rsidRDefault="008051B0" w:rsidP="008051B0">
                      <w:pPr>
                        <w:pStyle w:val="Lgende"/>
                        <w:rPr>
                          <w:rFonts w:ascii="Arial Narrow" w:hAnsi="Arial Narrow"/>
                          <w:noProof/>
                        </w:rPr>
                      </w:pPr>
                      <w:r>
                        <w:t xml:space="preserve"> </w:t>
                      </w:r>
                      <w:r>
                        <w:rPr>
                          <w:rFonts w:ascii="Arial Narrow" w:hAnsi="Arial Narrow"/>
                        </w:rPr>
                        <w:t>L’image d’une des foules d’adolescent</w:t>
                      </w:r>
                      <w:r w:rsidR="00394742">
                        <w:rPr>
                          <w:rFonts w:ascii="Arial Narrow" w:hAnsi="Arial Narrow"/>
                        </w:rPr>
                        <w:t>e</w:t>
                      </w:r>
                      <w:r>
                        <w:rPr>
                          <w:rFonts w:ascii="Arial Narrow" w:hAnsi="Arial Narrow"/>
                        </w:rPr>
                        <w:t>s</w:t>
                      </w:r>
                      <w:r w:rsidR="00394742">
                        <w:rPr>
                          <w:rFonts w:ascii="Arial Narrow" w:hAnsi="Arial Narrow"/>
                        </w:rPr>
                        <w:t xml:space="preserve">  et adolescents  ainsi que les jeunes</w:t>
                      </w:r>
                      <w:r>
                        <w:rPr>
                          <w:rFonts w:ascii="Arial Narrow" w:hAnsi="Arial Narrow"/>
                        </w:rPr>
                        <w:t xml:space="preserve"> à laquelle était habitué</w:t>
                      </w:r>
                      <w:r w:rsidR="00394742">
                        <w:rPr>
                          <w:rFonts w:ascii="Arial Narrow" w:hAnsi="Arial Narrow"/>
                        </w:rPr>
                        <w:t xml:space="preserve"> à recevoir  le </w:t>
                      </w:r>
                      <w:r>
                        <w:rPr>
                          <w:rFonts w:ascii="Arial Narrow" w:hAnsi="Arial Narrow"/>
                        </w:rPr>
                        <w:t xml:space="preserve"> RACOJ, </w:t>
                      </w:r>
                      <w:r w:rsidR="00394742">
                        <w:rPr>
                          <w:rFonts w:ascii="Arial Narrow" w:hAnsi="Arial Narrow"/>
                        </w:rPr>
                        <w:t xml:space="preserve"> durant la tranche des séances</w:t>
                      </w:r>
                      <w:r>
                        <w:rPr>
                          <w:rFonts w:ascii="Arial Narrow" w:hAnsi="Arial Narrow"/>
                        </w:rPr>
                        <w:t xml:space="preserve"> ré</w:t>
                      </w:r>
                      <w:r w:rsidR="00394742">
                        <w:rPr>
                          <w:rFonts w:ascii="Arial Narrow" w:hAnsi="Arial Narrow"/>
                        </w:rPr>
                        <w:t>créatives pendant la campagne.</w:t>
                      </w:r>
                    </w:p>
                  </w:txbxContent>
                </v:textbox>
              </v:shape>
            </w:pict>
          </mc:Fallback>
        </mc:AlternateContent>
      </w:r>
      <w:r w:rsidR="00ED6234">
        <w:rPr>
          <w:noProof/>
          <w:lang w:eastAsia="fr-FR"/>
        </w:rPr>
        <w:drawing>
          <wp:inline distT="0" distB="0" distL="0" distR="0" wp14:anchorId="0C3212EC" wp14:editId="780C92F7">
            <wp:extent cx="5658928" cy="2829464"/>
            <wp:effectExtent l="0" t="0" r="0" b="0"/>
            <wp:docPr id="681" name="Image 681" descr="C:\Users\User\Pictures\13709781_1016176275144813_7537485585321846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13709781_1016176275144813_753748558532184684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2691" cy="2836346"/>
                    </a:xfrm>
                    <a:prstGeom prst="rect">
                      <a:avLst/>
                    </a:prstGeom>
                    <a:noFill/>
                    <a:ln>
                      <a:noFill/>
                    </a:ln>
                  </pic:spPr>
                </pic:pic>
              </a:graphicData>
            </a:graphic>
          </wp:inline>
        </w:drawing>
      </w:r>
    </w:p>
    <w:p w:rsidR="00353EB5" w:rsidRDefault="00353EB5" w:rsidP="008A7E23">
      <w:pPr>
        <w:jc w:val="both"/>
        <w:rPr>
          <w:rFonts w:ascii="Arial Narrow" w:hAnsi="Arial Narrow"/>
          <w:b/>
          <w:szCs w:val="24"/>
        </w:rPr>
      </w:pPr>
    </w:p>
    <w:p w:rsidR="008A7E23" w:rsidRDefault="008A7E23" w:rsidP="008A7E23">
      <w:pPr>
        <w:jc w:val="both"/>
        <w:rPr>
          <w:rFonts w:ascii="Arial Narrow" w:hAnsi="Arial Narrow"/>
          <w:szCs w:val="24"/>
        </w:rPr>
      </w:pPr>
      <w:r w:rsidRPr="004B3BAA">
        <w:rPr>
          <w:rFonts w:ascii="Arial Narrow" w:hAnsi="Arial Narrow"/>
          <w:b/>
          <w:szCs w:val="24"/>
        </w:rPr>
        <w:t>Tableau 2. : Sensibilisation des adolescents et jeunes</w:t>
      </w:r>
      <w:r>
        <w:rPr>
          <w:rFonts w:ascii="Arial Narrow" w:hAnsi="Arial Narrow"/>
          <w:szCs w:val="24"/>
        </w:rPr>
        <w:t> :</w:t>
      </w:r>
    </w:p>
    <w:tbl>
      <w:tblPr>
        <w:tblW w:w="8294" w:type="dxa"/>
        <w:tblInd w:w="55" w:type="dxa"/>
        <w:tblCellMar>
          <w:left w:w="70" w:type="dxa"/>
          <w:right w:w="70" w:type="dxa"/>
        </w:tblCellMar>
        <w:tblLook w:val="04A0" w:firstRow="1" w:lastRow="0" w:firstColumn="1" w:lastColumn="0" w:noHBand="0" w:noVBand="1"/>
      </w:tblPr>
      <w:tblGrid>
        <w:gridCol w:w="1170"/>
        <w:gridCol w:w="660"/>
        <w:gridCol w:w="679"/>
        <w:gridCol w:w="581"/>
        <w:gridCol w:w="673"/>
        <w:gridCol w:w="717"/>
        <w:gridCol w:w="697"/>
        <w:gridCol w:w="730"/>
        <w:gridCol w:w="766"/>
        <w:gridCol w:w="768"/>
        <w:gridCol w:w="693"/>
        <w:gridCol w:w="160"/>
      </w:tblGrid>
      <w:tr w:rsidR="00073885" w:rsidRPr="00073885" w:rsidTr="00073885">
        <w:trPr>
          <w:trHeight w:val="499"/>
        </w:trPr>
        <w:tc>
          <w:tcPr>
            <w:tcW w:w="1170" w:type="dxa"/>
            <w:tcBorders>
              <w:top w:val="single" w:sz="8" w:space="0" w:color="auto"/>
              <w:left w:val="single" w:sz="8" w:space="0" w:color="auto"/>
              <w:bottom w:val="single" w:sz="8" w:space="0" w:color="auto"/>
              <w:right w:val="single" w:sz="4" w:space="0" w:color="auto"/>
            </w:tcBorders>
            <w:shd w:val="clear" w:color="000000" w:fill="BFBFBF"/>
            <w:vAlign w:val="center"/>
            <w:hideMark/>
          </w:tcPr>
          <w:p w:rsidR="00073885" w:rsidRPr="00073885" w:rsidRDefault="00073885" w:rsidP="00073885">
            <w:pPr>
              <w:spacing w:after="0" w:line="240" w:lineRule="auto"/>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Tranches d'âges</w:t>
            </w:r>
          </w:p>
        </w:tc>
        <w:tc>
          <w:tcPr>
            <w:tcW w:w="1339" w:type="dxa"/>
            <w:gridSpan w:val="2"/>
            <w:tcBorders>
              <w:top w:val="single" w:sz="8" w:space="0" w:color="auto"/>
              <w:left w:val="single" w:sz="4" w:space="0" w:color="auto"/>
              <w:bottom w:val="single" w:sz="8" w:space="0" w:color="auto"/>
              <w:right w:val="nil"/>
            </w:tcBorders>
            <w:shd w:val="clear" w:color="000000" w:fill="BFBFBF"/>
            <w:noWrap/>
            <w:vAlign w:val="bottom"/>
            <w:hideMark/>
          </w:tcPr>
          <w:p w:rsidR="00073885" w:rsidRPr="00073885" w:rsidRDefault="00073885" w:rsidP="00073885">
            <w:pPr>
              <w:spacing w:after="0" w:line="240" w:lineRule="auto"/>
              <w:jc w:val="center"/>
              <w:rPr>
                <w:rFonts w:ascii="Calibri" w:eastAsia="Times New Roman" w:hAnsi="Calibri" w:cs="Calibri"/>
                <w:b/>
                <w:bCs/>
                <w:color w:val="000000"/>
                <w:lang w:eastAsia="fr-FR"/>
              </w:rPr>
            </w:pPr>
            <w:r w:rsidRPr="00073885">
              <w:rPr>
                <w:rFonts w:ascii="Calibri" w:eastAsia="Times New Roman" w:hAnsi="Calibri" w:cs="Calibri"/>
                <w:b/>
                <w:bCs/>
                <w:color w:val="000000"/>
                <w:lang w:eastAsia="fr-FR"/>
              </w:rPr>
              <w:t xml:space="preserve">10-14 ans </w:t>
            </w:r>
          </w:p>
        </w:tc>
        <w:tc>
          <w:tcPr>
            <w:tcW w:w="1254" w:type="dxa"/>
            <w:gridSpan w:val="2"/>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073885" w:rsidRPr="00073885" w:rsidRDefault="00073885" w:rsidP="00073885">
            <w:pPr>
              <w:spacing w:after="0" w:line="240" w:lineRule="auto"/>
              <w:jc w:val="center"/>
              <w:rPr>
                <w:rFonts w:ascii="Calibri" w:eastAsia="Times New Roman" w:hAnsi="Calibri" w:cs="Calibri"/>
                <w:b/>
                <w:bCs/>
                <w:color w:val="000000"/>
                <w:lang w:eastAsia="fr-FR"/>
              </w:rPr>
            </w:pPr>
            <w:r w:rsidRPr="00073885">
              <w:rPr>
                <w:rFonts w:ascii="Calibri" w:eastAsia="Times New Roman" w:hAnsi="Calibri" w:cs="Calibri"/>
                <w:b/>
                <w:bCs/>
                <w:color w:val="000000"/>
                <w:lang w:eastAsia="fr-FR"/>
              </w:rPr>
              <w:t xml:space="preserve">15-19 ans </w:t>
            </w:r>
          </w:p>
        </w:tc>
        <w:tc>
          <w:tcPr>
            <w:tcW w:w="1414" w:type="dxa"/>
            <w:gridSpan w:val="2"/>
            <w:tcBorders>
              <w:top w:val="single" w:sz="8" w:space="0" w:color="auto"/>
              <w:left w:val="single" w:sz="4" w:space="0" w:color="auto"/>
              <w:bottom w:val="single" w:sz="8" w:space="0" w:color="auto"/>
              <w:right w:val="single" w:sz="8" w:space="0" w:color="000000"/>
            </w:tcBorders>
            <w:shd w:val="clear" w:color="000000" w:fill="BFBFBF"/>
            <w:noWrap/>
            <w:vAlign w:val="bottom"/>
            <w:hideMark/>
          </w:tcPr>
          <w:p w:rsidR="00073885" w:rsidRPr="00073885" w:rsidRDefault="00073885" w:rsidP="00073885">
            <w:pPr>
              <w:spacing w:after="0" w:line="240" w:lineRule="auto"/>
              <w:jc w:val="center"/>
              <w:rPr>
                <w:rFonts w:ascii="Calibri" w:eastAsia="Times New Roman" w:hAnsi="Calibri" w:cs="Calibri"/>
                <w:b/>
                <w:bCs/>
                <w:color w:val="000000"/>
                <w:lang w:eastAsia="fr-FR"/>
              </w:rPr>
            </w:pPr>
            <w:r w:rsidRPr="00073885">
              <w:rPr>
                <w:rFonts w:ascii="Calibri" w:eastAsia="Times New Roman" w:hAnsi="Calibri" w:cs="Calibri"/>
                <w:b/>
                <w:bCs/>
                <w:color w:val="000000"/>
                <w:lang w:eastAsia="fr-FR"/>
              </w:rPr>
              <w:t>20-24 ans</w:t>
            </w:r>
          </w:p>
        </w:tc>
        <w:tc>
          <w:tcPr>
            <w:tcW w:w="1496" w:type="dxa"/>
            <w:gridSpan w:val="2"/>
            <w:tcBorders>
              <w:top w:val="single" w:sz="8" w:space="0" w:color="auto"/>
              <w:left w:val="nil"/>
              <w:bottom w:val="single" w:sz="8" w:space="0" w:color="auto"/>
              <w:right w:val="single" w:sz="4" w:space="0" w:color="auto"/>
            </w:tcBorders>
            <w:shd w:val="clear" w:color="000000" w:fill="BFBFBF"/>
            <w:noWrap/>
            <w:vAlign w:val="bottom"/>
            <w:hideMark/>
          </w:tcPr>
          <w:p w:rsidR="00073885" w:rsidRPr="00073885" w:rsidRDefault="00353EB5" w:rsidP="00073885">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w:t>
            </w:r>
            <w:r w:rsidR="00073885" w:rsidRPr="00073885">
              <w:rPr>
                <w:rFonts w:ascii="Calibri" w:eastAsia="Times New Roman" w:hAnsi="Calibri" w:cs="Calibri"/>
                <w:b/>
                <w:bCs/>
                <w:color w:val="000000"/>
                <w:lang w:eastAsia="fr-FR"/>
              </w:rPr>
              <w:t xml:space="preserve"> 24 ans </w:t>
            </w:r>
          </w:p>
        </w:tc>
        <w:tc>
          <w:tcPr>
            <w:tcW w:w="1461" w:type="dxa"/>
            <w:gridSpan w:val="2"/>
            <w:tcBorders>
              <w:top w:val="single" w:sz="8" w:space="0" w:color="auto"/>
              <w:left w:val="single" w:sz="4" w:space="0" w:color="auto"/>
              <w:bottom w:val="single" w:sz="8" w:space="0" w:color="auto"/>
              <w:right w:val="single" w:sz="4" w:space="0" w:color="auto"/>
            </w:tcBorders>
            <w:shd w:val="clear" w:color="000000" w:fill="BFBFBF"/>
            <w:noWrap/>
            <w:vAlign w:val="bottom"/>
            <w:hideMark/>
          </w:tcPr>
          <w:p w:rsidR="00073885" w:rsidRPr="00073885" w:rsidRDefault="00073885" w:rsidP="00073885">
            <w:pPr>
              <w:spacing w:after="0" w:line="240" w:lineRule="auto"/>
              <w:jc w:val="center"/>
              <w:rPr>
                <w:rFonts w:ascii="Calibri" w:eastAsia="Times New Roman" w:hAnsi="Calibri" w:cs="Calibri"/>
                <w:b/>
                <w:bCs/>
                <w:color w:val="000000"/>
                <w:lang w:eastAsia="fr-FR"/>
              </w:rPr>
            </w:pPr>
            <w:r w:rsidRPr="00073885">
              <w:rPr>
                <w:rFonts w:ascii="Calibri" w:eastAsia="Times New Roman" w:hAnsi="Calibri" w:cs="Calibri"/>
                <w:b/>
                <w:bCs/>
                <w:color w:val="000000"/>
                <w:lang w:eastAsia="fr-FR"/>
              </w:rPr>
              <w:t>Total</w:t>
            </w:r>
          </w:p>
        </w:tc>
        <w:tc>
          <w:tcPr>
            <w:tcW w:w="160" w:type="dxa"/>
            <w:tcBorders>
              <w:top w:val="nil"/>
              <w:left w:val="single" w:sz="4" w:space="0" w:color="auto"/>
              <w:bottom w:val="nil"/>
              <w:right w:val="nil"/>
            </w:tcBorders>
            <w:shd w:val="clear" w:color="auto" w:fill="auto"/>
            <w:noWrap/>
            <w:vAlign w:val="bottom"/>
            <w:hideMark/>
          </w:tcPr>
          <w:p w:rsidR="00073885" w:rsidRPr="00073885" w:rsidRDefault="00073885" w:rsidP="00073885">
            <w:pPr>
              <w:spacing w:after="0" w:line="240" w:lineRule="auto"/>
              <w:rPr>
                <w:rFonts w:ascii="Calibri" w:eastAsia="Times New Roman" w:hAnsi="Calibri" w:cs="Calibri"/>
                <w:color w:val="000000"/>
                <w:lang w:eastAsia="fr-FR"/>
              </w:rPr>
            </w:pPr>
          </w:p>
        </w:tc>
      </w:tr>
      <w:tr w:rsidR="00073885" w:rsidRPr="00073885" w:rsidTr="00073885">
        <w:trPr>
          <w:gridAfter w:val="1"/>
          <w:wAfter w:w="160" w:type="dxa"/>
          <w:trHeight w:val="337"/>
        </w:trPr>
        <w:tc>
          <w:tcPr>
            <w:tcW w:w="1170" w:type="dxa"/>
            <w:tcBorders>
              <w:top w:val="nil"/>
              <w:left w:val="single" w:sz="4" w:space="0" w:color="auto"/>
              <w:bottom w:val="single" w:sz="4" w:space="0" w:color="auto"/>
              <w:right w:val="single" w:sz="4" w:space="0" w:color="auto"/>
            </w:tcBorders>
            <w:shd w:val="clear" w:color="000000" w:fill="A6A6A6"/>
            <w:vAlign w:val="center"/>
            <w:hideMark/>
          </w:tcPr>
          <w:p w:rsidR="00073885" w:rsidRPr="00073885" w:rsidRDefault="00073885" w:rsidP="00073885">
            <w:pPr>
              <w:spacing w:after="0" w:line="240" w:lineRule="auto"/>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Sexe</w:t>
            </w:r>
          </w:p>
        </w:tc>
        <w:tc>
          <w:tcPr>
            <w:tcW w:w="660" w:type="dxa"/>
            <w:tcBorders>
              <w:top w:val="nil"/>
              <w:left w:val="single" w:sz="4" w:space="0" w:color="auto"/>
              <w:bottom w:val="single" w:sz="8" w:space="0" w:color="auto"/>
              <w:right w:val="single" w:sz="8"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M</w:t>
            </w:r>
          </w:p>
        </w:tc>
        <w:tc>
          <w:tcPr>
            <w:tcW w:w="679" w:type="dxa"/>
            <w:tcBorders>
              <w:top w:val="nil"/>
              <w:left w:val="nil"/>
              <w:bottom w:val="single" w:sz="8" w:space="0" w:color="auto"/>
              <w:right w:val="single" w:sz="8"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F</w:t>
            </w:r>
          </w:p>
        </w:tc>
        <w:tc>
          <w:tcPr>
            <w:tcW w:w="581" w:type="dxa"/>
            <w:tcBorders>
              <w:top w:val="nil"/>
              <w:left w:val="nil"/>
              <w:bottom w:val="single" w:sz="8" w:space="0" w:color="auto"/>
              <w:right w:val="nil"/>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M</w:t>
            </w:r>
          </w:p>
        </w:tc>
        <w:tc>
          <w:tcPr>
            <w:tcW w:w="673" w:type="dxa"/>
            <w:tcBorders>
              <w:top w:val="nil"/>
              <w:left w:val="nil"/>
              <w:bottom w:val="single" w:sz="8" w:space="0" w:color="auto"/>
              <w:right w:val="single" w:sz="4"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F</w:t>
            </w:r>
          </w:p>
        </w:tc>
        <w:tc>
          <w:tcPr>
            <w:tcW w:w="717" w:type="dxa"/>
            <w:tcBorders>
              <w:top w:val="nil"/>
              <w:left w:val="single" w:sz="4" w:space="0" w:color="auto"/>
              <w:bottom w:val="single" w:sz="8" w:space="0" w:color="auto"/>
              <w:right w:val="nil"/>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M</w:t>
            </w:r>
          </w:p>
        </w:tc>
        <w:tc>
          <w:tcPr>
            <w:tcW w:w="697" w:type="dxa"/>
            <w:tcBorders>
              <w:top w:val="nil"/>
              <w:left w:val="single" w:sz="8" w:space="0" w:color="auto"/>
              <w:bottom w:val="single" w:sz="8" w:space="0" w:color="auto"/>
              <w:right w:val="single" w:sz="8" w:space="0" w:color="auto"/>
            </w:tcBorders>
            <w:shd w:val="clear" w:color="000000" w:fill="A6A6A6"/>
            <w:vAlign w:val="center"/>
            <w:hideMark/>
          </w:tcPr>
          <w:p w:rsidR="00073885" w:rsidRPr="00073885" w:rsidRDefault="00073885" w:rsidP="00073885">
            <w:pPr>
              <w:spacing w:after="0" w:line="240" w:lineRule="auto"/>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F</w:t>
            </w:r>
          </w:p>
        </w:tc>
        <w:tc>
          <w:tcPr>
            <w:tcW w:w="730" w:type="dxa"/>
            <w:tcBorders>
              <w:top w:val="nil"/>
              <w:left w:val="nil"/>
              <w:bottom w:val="single" w:sz="8" w:space="0" w:color="auto"/>
              <w:right w:val="single" w:sz="8"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M</w:t>
            </w:r>
          </w:p>
        </w:tc>
        <w:tc>
          <w:tcPr>
            <w:tcW w:w="766" w:type="dxa"/>
            <w:tcBorders>
              <w:top w:val="nil"/>
              <w:left w:val="nil"/>
              <w:bottom w:val="single" w:sz="8" w:space="0" w:color="auto"/>
              <w:right w:val="single" w:sz="4"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F</w:t>
            </w:r>
          </w:p>
        </w:tc>
        <w:tc>
          <w:tcPr>
            <w:tcW w:w="768" w:type="dxa"/>
            <w:tcBorders>
              <w:top w:val="nil"/>
              <w:left w:val="single" w:sz="4" w:space="0" w:color="auto"/>
              <w:bottom w:val="single" w:sz="8" w:space="0" w:color="auto"/>
              <w:right w:val="single" w:sz="8"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M</w:t>
            </w:r>
          </w:p>
        </w:tc>
        <w:tc>
          <w:tcPr>
            <w:tcW w:w="693" w:type="dxa"/>
            <w:tcBorders>
              <w:top w:val="nil"/>
              <w:left w:val="nil"/>
              <w:bottom w:val="single" w:sz="8" w:space="0" w:color="auto"/>
              <w:right w:val="single" w:sz="4" w:space="0" w:color="auto"/>
            </w:tcBorders>
            <w:shd w:val="clear" w:color="000000" w:fill="A6A6A6"/>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F</w:t>
            </w:r>
          </w:p>
        </w:tc>
      </w:tr>
      <w:tr w:rsidR="00073885" w:rsidRPr="00073885" w:rsidTr="00073885">
        <w:trPr>
          <w:gridAfter w:val="1"/>
          <w:wAfter w:w="160" w:type="dxa"/>
          <w:trHeight w:val="513"/>
        </w:trPr>
        <w:tc>
          <w:tcPr>
            <w:tcW w:w="117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Jeudi 21/07/2016</w:t>
            </w:r>
          </w:p>
        </w:tc>
        <w:tc>
          <w:tcPr>
            <w:tcW w:w="660"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152</w:t>
            </w:r>
          </w:p>
        </w:tc>
        <w:tc>
          <w:tcPr>
            <w:tcW w:w="679"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120</w:t>
            </w:r>
          </w:p>
        </w:tc>
        <w:tc>
          <w:tcPr>
            <w:tcW w:w="581" w:type="dxa"/>
            <w:tcBorders>
              <w:top w:val="nil"/>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378</w:t>
            </w:r>
          </w:p>
        </w:tc>
        <w:tc>
          <w:tcPr>
            <w:tcW w:w="673"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233</w:t>
            </w:r>
          </w:p>
        </w:tc>
        <w:tc>
          <w:tcPr>
            <w:tcW w:w="717" w:type="dxa"/>
            <w:tcBorders>
              <w:top w:val="nil"/>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328</w:t>
            </w:r>
          </w:p>
        </w:tc>
        <w:tc>
          <w:tcPr>
            <w:tcW w:w="697"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right"/>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364</w:t>
            </w:r>
          </w:p>
        </w:tc>
        <w:tc>
          <w:tcPr>
            <w:tcW w:w="730" w:type="dxa"/>
            <w:tcBorders>
              <w:top w:val="single" w:sz="8" w:space="0" w:color="auto"/>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232</w:t>
            </w:r>
          </w:p>
        </w:tc>
        <w:tc>
          <w:tcPr>
            <w:tcW w:w="766" w:type="dxa"/>
            <w:tcBorders>
              <w:top w:val="single" w:sz="8" w:space="0" w:color="auto"/>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210</w:t>
            </w:r>
          </w:p>
        </w:tc>
        <w:tc>
          <w:tcPr>
            <w:tcW w:w="768" w:type="dxa"/>
            <w:tcBorders>
              <w:top w:val="single" w:sz="8" w:space="0" w:color="auto"/>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1090</w:t>
            </w:r>
          </w:p>
        </w:tc>
        <w:tc>
          <w:tcPr>
            <w:tcW w:w="693" w:type="dxa"/>
            <w:tcBorders>
              <w:top w:val="single" w:sz="8" w:space="0" w:color="auto"/>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927</w:t>
            </w:r>
          </w:p>
        </w:tc>
      </w:tr>
      <w:tr w:rsidR="00073885" w:rsidRPr="00073885" w:rsidTr="00073885">
        <w:trPr>
          <w:gridAfter w:val="1"/>
          <w:wAfter w:w="160" w:type="dxa"/>
          <w:trHeight w:val="513"/>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Vendredi 22/07/2016</w:t>
            </w:r>
          </w:p>
        </w:tc>
        <w:tc>
          <w:tcPr>
            <w:tcW w:w="660"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164</w:t>
            </w:r>
          </w:p>
        </w:tc>
        <w:tc>
          <w:tcPr>
            <w:tcW w:w="679"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158</w:t>
            </w:r>
          </w:p>
        </w:tc>
        <w:tc>
          <w:tcPr>
            <w:tcW w:w="581" w:type="dxa"/>
            <w:tcBorders>
              <w:top w:val="nil"/>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338</w:t>
            </w:r>
          </w:p>
        </w:tc>
        <w:tc>
          <w:tcPr>
            <w:tcW w:w="673"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381</w:t>
            </w:r>
          </w:p>
        </w:tc>
        <w:tc>
          <w:tcPr>
            <w:tcW w:w="717" w:type="dxa"/>
            <w:tcBorders>
              <w:top w:val="nil"/>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412</w:t>
            </w:r>
          </w:p>
        </w:tc>
        <w:tc>
          <w:tcPr>
            <w:tcW w:w="697"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right"/>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406</w:t>
            </w:r>
          </w:p>
        </w:tc>
        <w:tc>
          <w:tcPr>
            <w:tcW w:w="730" w:type="dxa"/>
            <w:tcBorders>
              <w:top w:val="single" w:sz="8" w:space="0" w:color="auto"/>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258</w:t>
            </w:r>
          </w:p>
        </w:tc>
        <w:tc>
          <w:tcPr>
            <w:tcW w:w="76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216</w:t>
            </w:r>
          </w:p>
        </w:tc>
        <w:tc>
          <w:tcPr>
            <w:tcW w:w="768" w:type="dxa"/>
            <w:tcBorders>
              <w:top w:val="single" w:sz="8" w:space="0" w:color="auto"/>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1172</w:t>
            </w:r>
          </w:p>
        </w:tc>
        <w:tc>
          <w:tcPr>
            <w:tcW w:w="693" w:type="dxa"/>
            <w:tcBorders>
              <w:top w:val="single" w:sz="8" w:space="0" w:color="auto"/>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1161</w:t>
            </w:r>
          </w:p>
        </w:tc>
      </w:tr>
      <w:tr w:rsidR="00073885" w:rsidRPr="00073885" w:rsidTr="00073885">
        <w:trPr>
          <w:gridAfter w:val="1"/>
          <w:wAfter w:w="160" w:type="dxa"/>
          <w:trHeight w:val="513"/>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Samedi 23/07/2016</w:t>
            </w:r>
          </w:p>
        </w:tc>
        <w:tc>
          <w:tcPr>
            <w:tcW w:w="660"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224</w:t>
            </w:r>
          </w:p>
        </w:tc>
        <w:tc>
          <w:tcPr>
            <w:tcW w:w="679"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177</w:t>
            </w:r>
          </w:p>
        </w:tc>
        <w:tc>
          <w:tcPr>
            <w:tcW w:w="581"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446</w:t>
            </w:r>
          </w:p>
        </w:tc>
        <w:tc>
          <w:tcPr>
            <w:tcW w:w="673" w:type="dxa"/>
            <w:tcBorders>
              <w:top w:val="nil"/>
              <w:left w:val="nil"/>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256</w:t>
            </w:r>
          </w:p>
        </w:tc>
        <w:tc>
          <w:tcPr>
            <w:tcW w:w="717" w:type="dxa"/>
            <w:tcBorders>
              <w:top w:val="nil"/>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right"/>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626</w:t>
            </w:r>
          </w:p>
        </w:tc>
        <w:tc>
          <w:tcPr>
            <w:tcW w:w="697"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right"/>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579</w:t>
            </w:r>
          </w:p>
        </w:tc>
        <w:tc>
          <w:tcPr>
            <w:tcW w:w="730" w:type="dxa"/>
            <w:tcBorders>
              <w:top w:val="nil"/>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238</w:t>
            </w:r>
          </w:p>
        </w:tc>
        <w:tc>
          <w:tcPr>
            <w:tcW w:w="766" w:type="dxa"/>
            <w:tcBorders>
              <w:top w:val="nil"/>
              <w:left w:val="single" w:sz="4" w:space="0" w:color="auto"/>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308</w:t>
            </w:r>
          </w:p>
        </w:tc>
        <w:tc>
          <w:tcPr>
            <w:tcW w:w="768" w:type="dxa"/>
            <w:tcBorders>
              <w:top w:val="nil"/>
              <w:left w:val="single" w:sz="4" w:space="0" w:color="auto"/>
              <w:bottom w:val="single" w:sz="8" w:space="0" w:color="auto"/>
              <w:right w:val="single" w:sz="4" w:space="0" w:color="auto"/>
            </w:tcBorders>
            <w:shd w:val="clear" w:color="auto" w:fill="auto"/>
            <w:noWrap/>
            <w:vAlign w:val="center"/>
            <w:hideMark/>
          </w:tcPr>
          <w:p w:rsidR="00073885" w:rsidRPr="00073885" w:rsidRDefault="00073885" w:rsidP="00073885">
            <w:pPr>
              <w:spacing w:after="0" w:line="240" w:lineRule="auto"/>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1534</w:t>
            </w:r>
          </w:p>
        </w:tc>
        <w:tc>
          <w:tcPr>
            <w:tcW w:w="693" w:type="dxa"/>
            <w:tcBorders>
              <w:top w:val="nil"/>
              <w:left w:val="single" w:sz="4" w:space="0" w:color="auto"/>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1320</w:t>
            </w:r>
          </w:p>
        </w:tc>
      </w:tr>
      <w:tr w:rsidR="00073885" w:rsidRPr="00073885" w:rsidTr="00073885">
        <w:trPr>
          <w:gridAfter w:val="1"/>
          <w:wAfter w:w="160" w:type="dxa"/>
          <w:trHeight w:val="513"/>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 xml:space="preserve">Total/tranche d’âge </w:t>
            </w:r>
          </w:p>
        </w:tc>
        <w:tc>
          <w:tcPr>
            <w:tcW w:w="1339" w:type="dxa"/>
            <w:gridSpan w:val="2"/>
            <w:tcBorders>
              <w:top w:val="single" w:sz="8" w:space="0" w:color="auto"/>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995</w:t>
            </w:r>
          </w:p>
        </w:tc>
        <w:tc>
          <w:tcPr>
            <w:tcW w:w="1254" w:type="dxa"/>
            <w:gridSpan w:val="2"/>
            <w:tcBorders>
              <w:top w:val="single" w:sz="8" w:space="0" w:color="auto"/>
              <w:left w:val="single" w:sz="8" w:space="0" w:color="auto"/>
              <w:bottom w:val="single" w:sz="8" w:space="0" w:color="auto"/>
              <w:right w:val="nil"/>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2032</w:t>
            </w:r>
          </w:p>
        </w:tc>
        <w:tc>
          <w:tcPr>
            <w:tcW w:w="1414" w:type="dxa"/>
            <w:gridSpan w:val="2"/>
            <w:tcBorders>
              <w:top w:val="single" w:sz="8" w:space="0" w:color="auto"/>
              <w:left w:val="nil"/>
              <w:bottom w:val="single" w:sz="8" w:space="0" w:color="auto"/>
              <w:right w:val="single" w:sz="8" w:space="0" w:color="000000"/>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2715</w:t>
            </w:r>
          </w:p>
        </w:tc>
        <w:tc>
          <w:tcPr>
            <w:tcW w:w="1496" w:type="dxa"/>
            <w:gridSpan w:val="2"/>
            <w:tcBorders>
              <w:top w:val="single" w:sz="8" w:space="0" w:color="auto"/>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1462</w:t>
            </w:r>
          </w:p>
        </w:tc>
        <w:tc>
          <w:tcPr>
            <w:tcW w:w="768" w:type="dxa"/>
            <w:tcBorders>
              <w:top w:val="nil"/>
              <w:left w:val="single" w:sz="4" w:space="0" w:color="auto"/>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3796</w:t>
            </w:r>
          </w:p>
        </w:tc>
        <w:tc>
          <w:tcPr>
            <w:tcW w:w="693" w:type="dxa"/>
            <w:tcBorders>
              <w:top w:val="nil"/>
              <w:left w:val="single" w:sz="4" w:space="0" w:color="auto"/>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3408</w:t>
            </w:r>
          </w:p>
        </w:tc>
      </w:tr>
      <w:tr w:rsidR="00073885" w:rsidRPr="00073885" w:rsidTr="00073885">
        <w:trPr>
          <w:gridAfter w:val="1"/>
          <w:wAfter w:w="160" w:type="dxa"/>
          <w:trHeight w:val="337"/>
        </w:trPr>
        <w:tc>
          <w:tcPr>
            <w:tcW w:w="1170" w:type="dxa"/>
            <w:tcBorders>
              <w:top w:val="nil"/>
              <w:left w:val="single" w:sz="8" w:space="0" w:color="auto"/>
              <w:bottom w:val="single" w:sz="8" w:space="0" w:color="auto"/>
              <w:right w:val="single" w:sz="8" w:space="0" w:color="auto"/>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sz w:val="20"/>
                <w:szCs w:val="20"/>
                <w:lang w:eastAsia="fr-FR"/>
              </w:rPr>
            </w:pPr>
            <w:r w:rsidRPr="00073885">
              <w:rPr>
                <w:rFonts w:ascii="Arial Narrow" w:eastAsia="Times New Roman" w:hAnsi="Arial Narrow" w:cs="Calibri"/>
                <w:b/>
                <w:bCs/>
                <w:color w:val="000000"/>
                <w:sz w:val="20"/>
                <w:szCs w:val="20"/>
                <w:lang w:eastAsia="fr-FR"/>
              </w:rPr>
              <w:t>Total général</w:t>
            </w:r>
          </w:p>
        </w:tc>
        <w:tc>
          <w:tcPr>
            <w:tcW w:w="5503" w:type="dxa"/>
            <w:gridSpan w:val="8"/>
            <w:tcBorders>
              <w:top w:val="single" w:sz="8" w:space="0" w:color="auto"/>
              <w:left w:val="nil"/>
              <w:bottom w:val="single" w:sz="8" w:space="0" w:color="auto"/>
              <w:right w:val="nil"/>
            </w:tcBorders>
            <w:shd w:val="clear" w:color="auto" w:fill="auto"/>
            <w:vAlign w:val="center"/>
            <w:hideMark/>
          </w:tcPr>
          <w:p w:rsidR="00073885" w:rsidRPr="00073885" w:rsidRDefault="00073885" w:rsidP="00073885">
            <w:pPr>
              <w:spacing w:after="0" w:line="240" w:lineRule="auto"/>
              <w:jc w:val="both"/>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 </w:t>
            </w:r>
          </w:p>
        </w:tc>
        <w:tc>
          <w:tcPr>
            <w:tcW w:w="1461" w:type="dxa"/>
            <w:gridSpan w:val="2"/>
            <w:tcBorders>
              <w:top w:val="single" w:sz="8" w:space="0" w:color="auto"/>
              <w:left w:val="nil"/>
              <w:bottom w:val="single" w:sz="8" w:space="0" w:color="auto"/>
              <w:right w:val="single" w:sz="4" w:space="0" w:color="auto"/>
            </w:tcBorders>
            <w:shd w:val="clear" w:color="auto" w:fill="auto"/>
            <w:vAlign w:val="center"/>
            <w:hideMark/>
          </w:tcPr>
          <w:p w:rsidR="00073885" w:rsidRPr="00073885" w:rsidRDefault="00073885" w:rsidP="00073885">
            <w:pPr>
              <w:spacing w:after="0" w:line="240" w:lineRule="auto"/>
              <w:jc w:val="center"/>
              <w:rPr>
                <w:rFonts w:ascii="Arial Narrow" w:eastAsia="Times New Roman" w:hAnsi="Arial Narrow" w:cs="Calibri"/>
                <w:b/>
                <w:bCs/>
                <w:color w:val="000000"/>
                <w:lang w:eastAsia="fr-FR"/>
              </w:rPr>
            </w:pPr>
            <w:r w:rsidRPr="00073885">
              <w:rPr>
                <w:rFonts w:ascii="Arial Narrow" w:eastAsia="Times New Roman" w:hAnsi="Arial Narrow" w:cs="Calibri"/>
                <w:b/>
                <w:bCs/>
                <w:color w:val="000000"/>
                <w:lang w:eastAsia="fr-FR"/>
              </w:rPr>
              <w:t>7204</w:t>
            </w:r>
          </w:p>
        </w:tc>
      </w:tr>
    </w:tbl>
    <w:p w:rsidR="00DE03EF" w:rsidRPr="00C461B4" w:rsidRDefault="00DE03EF" w:rsidP="008A7E23">
      <w:pPr>
        <w:jc w:val="both"/>
        <w:rPr>
          <w:rFonts w:ascii="Arial Narrow" w:hAnsi="Arial Narrow"/>
          <w:szCs w:val="24"/>
        </w:rPr>
      </w:pPr>
    </w:p>
    <w:p w:rsidR="008A7E23" w:rsidRPr="00A1646B" w:rsidRDefault="00A1646B" w:rsidP="008A7E23">
      <w:pPr>
        <w:jc w:val="both"/>
        <w:rPr>
          <w:rFonts w:ascii="Arial Narrow" w:hAnsi="Arial Narrow"/>
          <w:szCs w:val="24"/>
          <w:u w:val="single"/>
        </w:rPr>
      </w:pPr>
      <w:r w:rsidRPr="00A1646B">
        <w:rPr>
          <w:rFonts w:ascii="Arial Narrow" w:hAnsi="Arial Narrow"/>
          <w:szCs w:val="24"/>
          <w:u w:val="single"/>
        </w:rPr>
        <w:t>Analyse tableau 2.</w:t>
      </w:r>
      <w:r w:rsidRPr="00A1646B">
        <w:rPr>
          <w:u w:val="single"/>
        </w:rPr>
        <w:t xml:space="preserve"> </w:t>
      </w:r>
      <w:r w:rsidRPr="00A1646B">
        <w:rPr>
          <w:rFonts w:ascii="Arial Narrow" w:hAnsi="Arial Narrow"/>
          <w:szCs w:val="24"/>
          <w:u w:val="single"/>
        </w:rPr>
        <w:t>Sensibilisation des adolescents et jeunes :</w:t>
      </w:r>
    </w:p>
    <w:p w:rsidR="008A7E23" w:rsidRDefault="008A7E23" w:rsidP="008A7E23">
      <w:pPr>
        <w:jc w:val="both"/>
      </w:pPr>
      <w:r>
        <w:t xml:space="preserve">Il  ressort de ce tableau, de manière générale </w:t>
      </w:r>
      <w:r w:rsidR="002218C5">
        <w:t xml:space="preserve">et </w:t>
      </w:r>
      <w:r>
        <w:t>du point de vue genre da</w:t>
      </w:r>
      <w:r w:rsidR="00496B6F">
        <w:t>ns le ratio fille-garçon</w:t>
      </w:r>
      <w:r w:rsidR="006D49CB">
        <w:t xml:space="preserve">, </w:t>
      </w:r>
      <w:r w:rsidR="002218C5">
        <w:t xml:space="preserve">que </w:t>
      </w:r>
      <w:r w:rsidR="006D49CB">
        <w:t>les  garçons ont été  sensibilisés à 57% contre 43% chez les</w:t>
      </w:r>
      <w:r>
        <w:t xml:space="preserve"> filles.</w:t>
      </w:r>
    </w:p>
    <w:p w:rsidR="008A7E23" w:rsidRDefault="008A7E23" w:rsidP="008A7E23">
      <w:pPr>
        <w:jc w:val="both"/>
      </w:pPr>
      <w:r>
        <w:t>Par rapport aux tran</w:t>
      </w:r>
      <w:r w:rsidR="002218C5">
        <w:t>ches d’âge la sensibilisation s’est</w:t>
      </w:r>
      <w:r>
        <w:t xml:space="preserve"> fait</w:t>
      </w:r>
      <w:r w:rsidR="002218C5">
        <w:t>e</w:t>
      </w:r>
      <w:r>
        <w:t xml:space="preserve"> comme suit :</w:t>
      </w:r>
    </w:p>
    <w:p w:rsidR="008A7E23" w:rsidRDefault="008A7E23" w:rsidP="008A7E23">
      <w:pPr>
        <w:numPr>
          <w:ilvl w:val="0"/>
          <w:numId w:val="22"/>
        </w:numPr>
        <w:spacing w:after="0" w:line="240" w:lineRule="auto"/>
        <w:jc w:val="both"/>
      </w:pPr>
      <w:r>
        <w:t xml:space="preserve">Pour ceux de 10-14 </w:t>
      </w:r>
      <w:r w:rsidR="006D49CB">
        <w:t xml:space="preserve">ans, il se dégage un taux de 6 </w:t>
      </w:r>
      <w:r>
        <w:t>% des sensibilisés d’une manière générale, le taux des garçons est de 60% contre 40% des filles ;</w:t>
      </w:r>
    </w:p>
    <w:p w:rsidR="008A7E23" w:rsidRDefault="008A7E23" w:rsidP="008A7E23">
      <w:pPr>
        <w:numPr>
          <w:ilvl w:val="0"/>
          <w:numId w:val="22"/>
        </w:numPr>
        <w:spacing w:after="0" w:line="240" w:lineRule="auto"/>
        <w:jc w:val="both"/>
      </w:pPr>
      <w:r>
        <w:t>Pour les jeunes de 15-19 ans,</w:t>
      </w:r>
      <w:r w:rsidR="00AF7B76">
        <w:t xml:space="preserve"> notons ils représentent 28% des sensibilisés, dont 60% des garçons et 40</w:t>
      </w:r>
      <w:r>
        <w:t>% des filles ;</w:t>
      </w:r>
    </w:p>
    <w:p w:rsidR="008A7E23" w:rsidRDefault="008A7E23" w:rsidP="008A7E23">
      <w:pPr>
        <w:numPr>
          <w:ilvl w:val="0"/>
          <w:numId w:val="22"/>
        </w:numPr>
        <w:spacing w:after="0" w:line="240" w:lineRule="auto"/>
        <w:jc w:val="both"/>
      </w:pPr>
      <w:r>
        <w:t>Pour ceux de 20-24 ans, ils représ</w:t>
      </w:r>
      <w:r w:rsidR="00AF7B76">
        <w:t>entent 36,6% des sensibilisés, dont se dégage 54</w:t>
      </w:r>
      <w:r>
        <w:t>% des garçons contre</w:t>
      </w:r>
      <w:r w:rsidR="00AF7B76">
        <w:t xml:space="preserve"> 46</w:t>
      </w:r>
      <w:r>
        <w:t>% des filles;</w:t>
      </w:r>
    </w:p>
    <w:p w:rsidR="008A7E23" w:rsidRDefault="008A7E23" w:rsidP="008A7E23">
      <w:pPr>
        <w:numPr>
          <w:ilvl w:val="0"/>
          <w:numId w:val="22"/>
        </w:numPr>
        <w:spacing w:after="0" w:line="240" w:lineRule="auto"/>
        <w:jc w:val="both"/>
      </w:pPr>
      <w:r>
        <w:t xml:space="preserve">Pour les plus </w:t>
      </w:r>
      <w:r w:rsidR="00AF7B76">
        <w:t xml:space="preserve">de </w:t>
      </w:r>
      <w:r>
        <w:t>24 ans, ils représentent</w:t>
      </w:r>
      <w:r w:rsidR="009537D5">
        <w:t xml:space="preserve"> 28,3% des sensibilisés, dont 57% des garçons et 43</w:t>
      </w:r>
      <w:r>
        <w:t>%  des filles.</w:t>
      </w:r>
    </w:p>
    <w:p w:rsidR="00AF7B76" w:rsidRPr="00AF7B76" w:rsidRDefault="00AF7B76" w:rsidP="00AF7B76">
      <w:pPr>
        <w:spacing w:after="0" w:line="240" w:lineRule="auto"/>
        <w:ind w:left="720"/>
        <w:jc w:val="both"/>
      </w:pPr>
    </w:p>
    <w:p w:rsidR="007B69D6" w:rsidRDefault="007B69D6" w:rsidP="008A7E23">
      <w:pPr>
        <w:jc w:val="both"/>
        <w:rPr>
          <w:rFonts w:ascii="Arial Narrow" w:hAnsi="Arial Narrow"/>
          <w:b/>
          <w:szCs w:val="24"/>
        </w:rPr>
      </w:pPr>
    </w:p>
    <w:p w:rsidR="007B69D6" w:rsidRDefault="007B69D6" w:rsidP="008A7E23">
      <w:pPr>
        <w:jc w:val="both"/>
        <w:rPr>
          <w:rFonts w:ascii="Arial Narrow" w:hAnsi="Arial Narrow"/>
          <w:b/>
          <w:szCs w:val="24"/>
        </w:rPr>
      </w:pPr>
    </w:p>
    <w:p w:rsidR="00353EB5" w:rsidRPr="00353EB5" w:rsidRDefault="00353EB5" w:rsidP="00353EB5">
      <w:pPr>
        <w:jc w:val="both"/>
        <w:rPr>
          <w:rFonts w:ascii="Arial Narrow" w:hAnsi="Arial Narrow"/>
          <w:b/>
          <w:szCs w:val="24"/>
        </w:rPr>
      </w:pPr>
      <w:r>
        <w:rPr>
          <w:rFonts w:ascii="Arial Narrow" w:hAnsi="Arial Narrow"/>
          <w:b/>
          <w:szCs w:val="24"/>
        </w:rPr>
        <w:t>Tableau 3. CDV</w:t>
      </w:r>
    </w:p>
    <w:tbl>
      <w:tblPr>
        <w:tblW w:w="7953" w:type="dxa"/>
        <w:tblInd w:w="55" w:type="dxa"/>
        <w:tblCellMar>
          <w:left w:w="70" w:type="dxa"/>
          <w:right w:w="70" w:type="dxa"/>
        </w:tblCellMar>
        <w:tblLook w:val="04A0" w:firstRow="1" w:lastRow="0" w:firstColumn="1" w:lastColumn="0" w:noHBand="0" w:noVBand="1"/>
      </w:tblPr>
      <w:tblGrid>
        <w:gridCol w:w="1404"/>
        <w:gridCol w:w="625"/>
        <w:gridCol w:w="538"/>
        <w:gridCol w:w="567"/>
        <w:gridCol w:w="567"/>
        <w:gridCol w:w="709"/>
        <w:gridCol w:w="708"/>
        <w:gridCol w:w="709"/>
        <w:gridCol w:w="709"/>
        <w:gridCol w:w="709"/>
        <w:gridCol w:w="708"/>
      </w:tblGrid>
      <w:tr w:rsidR="00353EB5" w:rsidRPr="00353EB5" w:rsidTr="00353EB5">
        <w:trPr>
          <w:trHeight w:val="525"/>
        </w:trPr>
        <w:tc>
          <w:tcPr>
            <w:tcW w:w="1404"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353EB5" w:rsidRPr="00353EB5" w:rsidRDefault="00353EB5" w:rsidP="00353EB5">
            <w:pPr>
              <w:spacing w:after="0" w:line="240" w:lineRule="auto"/>
              <w:rPr>
                <w:rFonts w:ascii="Calibri" w:eastAsia="Times New Roman" w:hAnsi="Calibri" w:cs="Calibri"/>
                <w:b/>
                <w:bCs/>
                <w:color w:val="000000"/>
                <w:sz w:val="20"/>
                <w:szCs w:val="20"/>
                <w:lang w:eastAsia="fr-FR"/>
              </w:rPr>
            </w:pPr>
            <w:r w:rsidRPr="00353EB5">
              <w:rPr>
                <w:rFonts w:ascii="Calibri" w:eastAsia="Times New Roman" w:hAnsi="Calibri" w:cs="Calibri"/>
                <w:b/>
                <w:bCs/>
                <w:color w:val="000000"/>
                <w:sz w:val="20"/>
                <w:lang w:eastAsia="fr-FR"/>
              </w:rPr>
              <w:t>Tranche d’âge</w:t>
            </w:r>
          </w:p>
        </w:tc>
        <w:tc>
          <w:tcPr>
            <w:tcW w:w="1163" w:type="dxa"/>
            <w:gridSpan w:val="2"/>
            <w:tcBorders>
              <w:top w:val="single" w:sz="8" w:space="0" w:color="auto"/>
              <w:left w:val="nil"/>
              <w:bottom w:val="single" w:sz="8" w:space="0" w:color="auto"/>
              <w:right w:val="single" w:sz="8" w:space="0" w:color="000000"/>
            </w:tcBorders>
            <w:shd w:val="clear" w:color="000000" w:fill="BFBFBF"/>
            <w:vAlign w:val="center"/>
            <w:hideMark/>
          </w:tcPr>
          <w:p w:rsidR="00353EB5" w:rsidRPr="00353EB5" w:rsidRDefault="00353EB5" w:rsidP="00353EB5">
            <w:pPr>
              <w:spacing w:after="0" w:line="240" w:lineRule="auto"/>
              <w:jc w:val="center"/>
              <w:rPr>
                <w:rFonts w:ascii="Calibri" w:eastAsia="Times New Roman" w:hAnsi="Calibri" w:cs="Calibri"/>
                <w:b/>
                <w:bCs/>
                <w:color w:val="000000"/>
                <w:sz w:val="20"/>
                <w:szCs w:val="20"/>
                <w:lang w:eastAsia="fr-FR"/>
              </w:rPr>
            </w:pPr>
            <w:r>
              <w:rPr>
                <w:rFonts w:ascii="Calibri" w:eastAsia="Times New Roman" w:hAnsi="Calibri" w:cs="Calibri"/>
                <w:b/>
                <w:bCs/>
                <w:color w:val="000000"/>
                <w:sz w:val="20"/>
                <w:lang w:eastAsia="fr-FR"/>
              </w:rPr>
              <w:t>10</w:t>
            </w:r>
            <w:r w:rsidRPr="00353EB5">
              <w:rPr>
                <w:rFonts w:ascii="Calibri" w:eastAsia="Times New Roman" w:hAnsi="Calibri" w:cs="Calibri"/>
                <w:b/>
                <w:bCs/>
                <w:color w:val="000000"/>
                <w:sz w:val="20"/>
                <w:lang w:eastAsia="fr-FR"/>
              </w:rPr>
              <w:t>-14</w:t>
            </w:r>
          </w:p>
        </w:tc>
        <w:tc>
          <w:tcPr>
            <w:tcW w:w="1134" w:type="dxa"/>
            <w:gridSpan w:val="2"/>
            <w:tcBorders>
              <w:top w:val="single" w:sz="8" w:space="0" w:color="auto"/>
              <w:left w:val="nil"/>
              <w:bottom w:val="single" w:sz="8" w:space="0" w:color="auto"/>
              <w:right w:val="single" w:sz="8" w:space="0" w:color="000000"/>
            </w:tcBorders>
            <w:shd w:val="clear" w:color="000000" w:fill="BFBFBF"/>
            <w:vAlign w:val="center"/>
            <w:hideMark/>
          </w:tcPr>
          <w:p w:rsidR="00353EB5" w:rsidRPr="00353EB5" w:rsidRDefault="00353EB5" w:rsidP="00353EB5">
            <w:pPr>
              <w:spacing w:after="0" w:line="240" w:lineRule="auto"/>
              <w:jc w:val="center"/>
              <w:rPr>
                <w:rFonts w:ascii="Calibri" w:eastAsia="Times New Roman" w:hAnsi="Calibri" w:cs="Calibri"/>
                <w:b/>
                <w:bCs/>
                <w:color w:val="000000"/>
                <w:sz w:val="20"/>
                <w:szCs w:val="20"/>
                <w:lang w:eastAsia="fr-FR"/>
              </w:rPr>
            </w:pPr>
            <w:r w:rsidRPr="00353EB5">
              <w:rPr>
                <w:rFonts w:ascii="Calibri" w:eastAsia="Times New Roman" w:hAnsi="Calibri" w:cs="Calibri"/>
                <w:b/>
                <w:bCs/>
                <w:color w:val="000000"/>
                <w:sz w:val="20"/>
                <w:lang w:eastAsia="fr-FR"/>
              </w:rPr>
              <w:t>15-19</w:t>
            </w:r>
          </w:p>
        </w:tc>
        <w:tc>
          <w:tcPr>
            <w:tcW w:w="1417" w:type="dxa"/>
            <w:gridSpan w:val="2"/>
            <w:tcBorders>
              <w:top w:val="single" w:sz="8" w:space="0" w:color="auto"/>
              <w:left w:val="nil"/>
              <w:bottom w:val="single" w:sz="8" w:space="0" w:color="auto"/>
              <w:right w:val="single" w:sz="8" w:space="0" w:color="000000"/>
            </w:tcBorders>
            <w:shd w:val="clear" w:color="000000" w:fill="BFBFBF"/>
            <w:vAlign w:val="center"/>
            <w:hideMark/>
          </w:tcPr>
          <w:p w:rsidR="00353EB5" w:rsidRPr="00353EB5" w:rsidRDefault="00353EB5" w:rsidP="00353EB5">
            <w:pPr>
              <w:spacing w:after="0" w:line="240" w:lineRule="auto"/>
              <w:jc w:val="center"/>
              <w:rPr>
                <w:rFonts w:ascii="Calibri" w:eastAsia="Times New Roman" w:hAnsi="Calibri" w:cs="Calibri"/>
                <w:b/>
                <w:bCs/>
                <w:color w:val="000000"/>
                <w:sz w:val="20"/>
                <w:szCs w:val="20"/>
                <w:lang w:eastAsia="fr-FR"/>
              </w:rPr>
            </w:pPr>
            <w:r w:rsidRPr="00353EB5">
              <w:rPr>
                <w:rFonts w:ascii="Calibri" w:eastAsia="Times New Roman" w:hAnsi="Calibri" w:cs="Calibri"/>
                <w:b/>
                <w:bCs/>
                <w:color w:val="000000"/>
                <w:sz w:val="20"/>
                <w:lang w:eastAsia="fr-FR"/>
              </w:rPr>
              <w:t>20-24</w:t>
            </w:r>
          </w:p>
        </w:tc>
        <w:tc>
          <w:tcPr>
            <w:tcW w:w="1418" w:type="dxa"/>
            <w:gridSpan w:val="2"/>
            <w:tcBorders>
              <w:top w:val="single" w:sz="8" w:space="0" w:color="auto"/>
              <w:left w:val="nil"/>
              <w:bottom w:val="single" w:sz="8" w:space="0" w:color="auto"/>
              <w:right w:val="single" w:sz="8" w:space="0" w:color="000000"/>
            </w:tcBorders>
            <w:shd w:val="clear" w:color="000000" w:fill="BFBFBF"/>
            <w:vAlign w:val="center"/>
            <w:hideMark/>
          </w:tcPr>
          <w:p w:rsidR="00353EB5" w:rsidRPr="00353EB5" w:rsidRDefault="00353EB5" w:rsidP="00353EB5">
            <w:pPr>
              <w:spacing w:after="0" w:line="240" w:lineRule="auto"/>
              <w:jc w:val="center"/>
              <w:rPr>
                <w:rFonts w:ascii="Calibri" w:eastAsia="Times New Roman" w:hAnsi="Calibri" w:cs="Calibri"/>
                <w:b/>
                <w:bCs/>
                <w:color w:val="000000"/>
                <w:sz w:val="20"/>
                <w:szCs w:val="20"/>
                <w:lang w:eastAsia="fr-FR"/>
              </w:rPr>
            </w:pPr>
            <w:r w:rsidRPr="00353EB5">
              <w:rPr>
                <w:rFonts w:ascii="Calibri" w:eastAsia="Times New Roman" w:hAnsi="Calibri" w:cs="Calibri"/>
                <w:b/>
                <w:bCs/>
                <w:color w:val="000000"/>
                <w:sz w:val="20"/>
                <w:lang w:eastAsia="fr-FR"/>
              </w:rPr>
              <w:t>+ 24 ans</w:t>
            </w:r>
          </w:p>
        </w:tc>
        <w:tc>
          <w:tcPr>
            <w:tcW w:w="1417" w:type="dxa"/>
            <w:gridSpan w:val="2"/>
            <w:tcBorders>
              <w:top w:val="single" w:sz="8" w:space="0" w:color="auto"/>
              <w:left w:val="nil"/>
              <w:bottom w:val="single" w:sz="8" w:space="0" w:color="auto"/>
              <w:right w:val="single" w:sz="8" w:space="0" w:color="000000"/>
            </w:tcBorders>
            <w:shd w:val="clear" w:color="000000" w:fill="BFBFBF"/>
            <w:vAlign w:val="center"/>
            <w:hideMark/>
          </w:tcPr>
          <w:p w:rsidR="00353EB5" w:rsidRPr="00353EB5" w:rsidRDefault="00353EB5" w:rsidP="00353EB5">
            <w:pPr>
              <w:spacing w:after="0" w:line="240" w:lineRule="auto"/>
              <w:jc w:val="center"/>
              <w:rPr>
                <w:rFonts w:ascii="Calibri" w:eastAsia="Times New Roman" w:hAnsi="Calibri" w:cs="Calibri"/>
                <w:b/>
                <w:bCs/>
                <w:color w:val="000000"/>
                <w:sz w:val="20"/>
                <w:szCs w:val="20"/>
                <w:lang w:eastAsia="fr-FR"/>
              </w:rPr>
            </w:pPr>
            <w:r w:rsidRPr="00353EB5">
              <w:rPr>
                <w:rFonts w:ascii="Calibri" w:eastAsia="Times New Roman" w:hAnsi="Calibri" w:cs="Calibri"/>
                <w:b/>
                <w:bCs/>
                <w:color w:val="000000"/>
                <w:sz w:val="20"/>
                <w:lang w:eastAsia="fr-FR"/>
              </w:rPr>
              <w:t>Total</w:t>
            </w:r>
          </w:p>
        </w:tc>
      </w:tr>
      <w:tr w:rsidR="00353EB5" w:rsidRPr="00353EB5" w:rsidTr="00353EB5">
        <w:trPr>
          <w:trHeight w:val="315"/>
        </w:trPr>
        <w:tc>
          <w:tcPr>
            <w:tcW w:w="1404" w:type="dxa"/>
            <w:tcBorders>
              <w:top w:val="nil"/>
              <w:left w:val="single" w:sz="8" w:space="0" w:color="auto"/>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Sexe</w:t>
            </w:r>
          </w:p>
        </w:tc>
        <w:tc>
          <w:tcPr>
            <w:tcW w:w="625"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M</w:t>
            </w:r>
          </w:p>
        </w:tc>
        <w:tc>
          <w:tcPr>
            <w:tcW w:w="538"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F</w:t>
            </w:r>
          </w:p>
        </w:tc>
        <w:tc>
          <w:tcPr>
            <w:tcW w:w="567"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M</w:t>
            </w:r>
          </w:p>
        </w:tc>
        <w:tc>
          <w:tcPr>
            <w:tcW w:w="567"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F</w:t>
            </w:r>
          </w:p>
        </w:tc>
        <w:tc>
          <w:tcPr>
            <w:tcW w:w="709"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M</w:t>
            </w:r>
          </w:p>
        </w:tc>
        <w:tc>
          <w:tcPr>
            <w:tcW w:w="708"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F</w:t>
            </w:r>
          </w:p>
        </w:tc>
        <w:tc>
          <w:tcPr>
            <w:tcW w:w="709"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M</w:t>
            </w:r>
          </w:p>
        </w:tc>
        <w:tc>
          <w:tcPr>
            <w:tcW w:w="709" w:type="dxa"/>
            <w:tcBorders>
              <w:top w:val="nil"/>
              <w:left w:val="nil"/>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F</w:t>
            </w:r>
          </w:p>
        </w:tc>
        <w:tc>
          <w:tcPr>
            <w:tcW w:w="709" w:type="dxa"/>
            <w:tcBorders>
              <w:top w:val="nil"/>
              <w:left w:val="nil"/>
              <w:bottom w:val="single" w:sz="8" w:space="0" w:color="auto"/>
              <w:right w:val="nil"/>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M</w:t>
            </w:r>
          </w:p>
        </w:tc>
        <w:tc>
          <w:tcPr>
            <w:tcW w:w="708" w:type="dxa"/>
            <w:tcBorders>
              <w:top w:val="nil"/>
              <w:left w:val="single" w:sz="8" w:space="0" w:color="auto"/>
              <w:bottom w:val="single" w:sz="8" w:space="0" w:color="auto"/>
              <w:right w:val="single" w:sz="8" w:space="0" w:color="auto"/>
            </w:tcBorders>
            <w:shd w:val="clear" w:color="000000" w:fill="A6A6A6"/>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F</w:t>
            </w:r>
          </w:p>
        </w:tc>
      </w:tr>
      <w:tr w:rsidR="00353EB5" w:rsidRPr="00353EB5" w:rsidTr="00353EB5">
        <w:trPr>
          <w:trHeight w:val="540"/>
        </w:trPr>
        <w:tc>
          <w:tcPr>
            <w:tcW w:w="1404"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Jeudi 21/07/2016</w:t>
            </w:r>
          </w:p>
        </w:tc>
        <w:tc>
          <w:tcPr>
            <w:tcW w:w="625"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0</w:t>
            </w:r>
          </w:p>
        </w:tc>
        <w:tc>
          <w:tcPr>
            <w:tcW w:w="53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0</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6</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6</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16</w:t>
            </w:r>
          </w:p>
        </w:tc>
        <w:tc>
          <w:tcPr>
            <w:tcW w:w="70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16</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44</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49</w:t>
            </w:r>
          </w:p>
        </w:tc>
        <w:tc>
          <w:tcPr>
            <w:tcW w:w="709" w:type="dxa"/>
            <w:tcBorders>
              <w:top w:val="nil"/>
              <w:left w:val="nil"/>
              <w:bottom w:val="single" w:sz="8" w:space="0" w:color="auto"/>
              <w:right w:val="nil"/>
            </w:tcBorders>
            <w:shd w:val="clear" w:color="auto" w:fill="auto"/>
            <w:vAlign w:val="center"/>
            <w:hideMark/>
          </w:tcPr>
          <w:p w:rsidR="00353EB5" w:rsidRPr="00353EB5" w:rsidRDefault="00353EB5" w:rsidP="00353EB5">
            <w:pPr>
              <w:spacing w:after="0" w:line="240" w:lineRule="auto"/>
              <w:jc w:val="right"/>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66</w:t>
            </w:r>
          </w:p>
        </w:tc>
        <w:tc>
          <w:tcPr>
            <w:tcW w:w="708"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71</w:t>
            </w:r>
          </w:p>
        </w:tc>
      </w:tr>
      <w:tr w:rsidR="00353EB5" w:rsidRPr="00353EB5" w:rsidTr="00353EB5">
        <w:trPr>
          <w:trHeight w:val="585"/>
        </w:trPr>
        <w:tc>
          <w:tcPr>
            <w:tcW w:w="1404"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Vendredi 22/07/2016</w:t>
            </w:r>
          </w:p>
        </w:tc>
        <w:tc>
          <w:tcPr>
            <w:tcW w:w="625"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0</w:t>
            </w:r>
          </w:p>
        </w:tc>
        <w:tc>
          <w:tcPr>
            <w:tcW w:w="53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0</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25</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8</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44</w:t>
            </w:r>
          </w:p>
        </w:tc>
        <w:tc>
          <w:tcPr>
            <w:tcW w:w="70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14</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60</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19</w:t>
            </w:r>
          </w:p>
        </w:tc>
        <w:tc>
          <w:tcPr>
            <w:tcW w:w="709" w:type="dxa"/>
            <w:tcBorders>
              <w:top w:val="nil"/>
              <w:left w:val="nil"/>
              <w:bottom w:val="single" w:sz="8" w:space="0" w:color="auto"/>
              <w:right w:val="nil"/>
            </w:tcBorders>
            <w:shd w:val="clear" w:color="auto" w:fill="auto"/>
            <w:vAlign w:val="center"/>
            <w:hideMark/>
          </w:tcPr>
          <w:p w:rsidR="00353EB5" w:rsidRPr="00353EB5" w:rsidRDefault="00353EB5" w:rsidP="00353EB5">
            <w:pPr>
              <w:spacing w:after="0" w:line="240" w:lineRule="auto"/>
              <w:jc w:val="right"/>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129</w:t>
            </w:r>
          </w:p>
        </w:tc>
        <w:tc>
          <w:tcPr>
            <w:tcW w:w="708"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41</w:t>
            </w:r>
          </w:p>
        </w:tc>
      </w:tr>
      <w:tr w:rsidR="00353EB5" w:rsidRPr="00353EB5" w:rsidTr="00353EB5">
        <w:trPr>
          <w:trHeight w:val="615"/>
        </w:trPr>
        <w:tc>
          <w:tcPr>
            <w:tcW w:w="1404"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Samedi 23/07/2016</w:t>
            </w:r>
          </w:p>
        </w:tc>
        <w:tc>
          <w:tcPr>
            <w:tcW w:w="625"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 </w:t>
            </w:r>
          </w:p>
        </w:tc>
        <w:tc>
          <w:tcPr>
            <w:tcW w:w="53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47</w:t>
            </w:r>
          </w:p>
        </w:tc>
        <w:tc>
          <w:tcPr>
            <w:tcW w:w="567"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32</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54</w:t>
            </w:r>
          </w:p>
        </w:tc>
        <w:tc>
          <w:tcPr>
            <w:tcW w:w="708"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38</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66</w:t>
            </w:r>
          </w:p>
        </w:tc>
        <w:tc>
          <w:tcPr>
            <w:tcW w:w="709" w:type="dxa"/>
            <w:tcBorders>
              <w:top w:val="nil"/>
              <w:left w:val="nil"/>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48</w:t>
            </w:r>
          </w:p>
        </w:tc>
        <w:tc>
          <w:tcPr>
            <w:tcW w:w="709" w:type="dxa"/>
            <w:tcBorders>
              <w:top w:val="nil"/>
              <w:left w:val="nil"/>
              <w:bottom w:val="single" w:sz="8" w:space="0" w:color="auto"/>
              <w:right w:val="nil"/>
            </w:tcBorders>
            <w:shd w:val="clear" w:color="auto" w:fill="auto"/>
            <w:vAlign w:val="center"/>
            <w:hideMark/>
          </w:tcPr>
          <w:p w:rsidR="00353EB5" w:rsidRPr="00353EB5" w:rsidRDefault="00353EB5" w:rsidP="00353EB5">
            <w:pPr>
              <w:spacing w:after="0" w:line="240" w:lineRule="auto"/>
              <w:jc w:val="right"/>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167</w:t>
            </w:r>
          </w:p>
        </w:tc>
        <w:tc>
          <w:tcPr>
            <w:tcW w:w="708"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119</w:t>
            </w:r>
          </w:p>
        </w:tc>
      </w:tr>
      <w:tr w:rsidR="00353EB5" w:rsidRPr="00353EB5" w:rsidTr="00353EB5">
        <w:trPr>
          <w:trHeight w:val="615"/>
        </w:trPr>
        <w:tc>
          <w:tcPr>
            <w:tcW w:w="1404"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 xml:space="preserve">Total/tranche d’âge </w:t>
            </w:r>
          </w:p>
        </w:tc>
        <w:tc>
          <w:tcPr>
            <w:tcW w:w="1163" w:type="dxa"/>
            <w:gridSpan w:val="2"/>
            <w:tcBorders>
              <w:top w:val="single" w:sz="8" w:space="0" w:color="auto"/>
              <w:left w:val="nil"/>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w:t>
            </w:r>
          </w:p>
        </w:tc>
        <w:tc>
          <w:tcPr>
            <w:tcW w:w="1134" w:type="dxa"/>
            <w:gridSpan w:val="2"/>
            <w:tcBorders>
              <w:top w:val="single" w:sz="8" w:space="0" w:color="auto"/>
              <w:left w:val="nil"/>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124</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182</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286</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593</w:t>
            </w:r>
          </w:p>
        </w:tc>
      </w:tr>
      <w:tr w:rsidR="00353EB5" w:rsidRPr="00353EB5" w:rsidTr="00353EB5">
        <w:trPr>
          <w:trHeight w:val="480"/>
        </w:trPr>
        <w:tc>
          <w:tcPr>
            <w:tcW w:w="1404" w:type="dxa"/>
            <w:tcBorders>
              <w:top w:val="nil"/>
              <w:left w:val="single" w:sz="8" w:space="0" w:color="auto"/>
              <w:bottom w:val="single" w:sz="8" w:space="0" w:color="auto"/>
              <w:right w:val="single" w:sz="8" w:space="0" w:color="auto"/>
            </w:tcBorders>
            <w:shd w:val="clear" w:color="auto" w:fill="auto"/>
            <w:vAlign w:val="center"/>
            <w:hideMark/>
          </w:tcPr>
          <w:p w:rsidR="00353EB5" w:rsidRPr="00353EB5" w:rsidRDefault="00353EB5" w:rsidP="00353EB5">
            <w:pPr>
              <w:spacing w:after="0" w:line="240" w:lineRule="auto"/>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Total général</w:t>
            </w:r>
          </w:p>
        </w:tc>
        <w:tc>
          <w:tcPr>
            <w:tcW w:w="5132" w:type="dxa"/>
            <w:gridSpan w:val="8"/>
            <w:tcBorders>
              <w:top w:val="single" w:sz="8" w:space="0" w:color="auto"/>
              <w:left w:val="nil"/>
              <w:bottom w:val="single" w:sz="8" w:space="0" w:color="auto"/>
              <w:right w:val="nil"/>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 </w:t>
            </w:r>
          </w:p>
        </w:tc>
        <w:tc>
          <w:tcPr>
            <w:tcW w:w="141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53EB5" w:rsidRPr="00353EB5" w:rsidRDefault="00353EB5" w:rsidP="00353EB5">
            <w:pPr>
              <w:spacing w:after="0" w:line="240" w:lineRule="auto"/>
              <w:jc w:val="center"/>
              <w:rPr>
                <w:rFonts w:ascii="Calibri" w:eastAsia="Times New Roman" w:hAnsi="Calibri" w:cs="Calibri"/>
                <w:b/>
                <w:bCs/>
                <w:color w:val="000000"/>
                <w:lang w:eastAsia="fr-FR"/>
              </w:rPr>
            </w:pPr>
            <w:r w:rsidRPr="00353EB5">
              <w:rPr>
                <w:rFonts w:ascii="Calibri" w:eastAsia="Times New Roman" w:hAnsi="Calibri" w:cs="Calibri"/>
                <w:b/>
                <w:bCs/>
                <w:color w:val="000000"/>
                <w:lang w:eastAsia="fr-FR"/>
              </w:rPr>
              <w:t>593</w:t>
            </w:r>
          </w:p>
        </w:tc>
      </w:tr>
    </w:tbl>
    <w:p w:rsidR="00A1646B" w:rsidRPr="00A1646B" w:rsidRDefault="00A1646B" w:rsidP="008A7E23">
      <w:pPr>
        <w:spacing w:after="0" w:line="240" w:lineRule="auto"/>
        <w:jc w:val="both"/>
        <w:rPr>
          <w:u w:val="single"/>
        </w:rPr>
      </w:pPr>
      <w:r w:rsidRPr="00A1646B">
        <w:rPr>
          <w:u w:val="single"/>
        </w:rPr>
        <w:t>Analyse Tableau 3. CDV :</w:t>
      </w:r>
    </w:p>
    <w:p w:rsidR="00A1646B" w:rsidRDefault="00A1646B" w:rsidP="008A7E23">
      <w:pPr>
        <w:spacing w:after="0" w:line="240" w:lineRule="auto"/>
        <w:jc w:val="both"/>
      </w:pPr>
    </w:p>
    <w:p w:rsidR="008A7E23" w:rsidRDefault="008A7E23" w:rsidP="008A7E23">
      <w:pPr>
        <w:spacing w:after="0" w:line="240" w:lineRule="auto"/>
        <w:jc w:val="both"/>
      </w:pPr>
      <w:r>
        <w:t>Il ressort de ce tableau ce qui suit d’une manière générale les garçons se sont faits dépistés plus que les filles 61% contre 39% des filles :</w:t>
      </w:r>
    </w:p>
    <w:p w:rsidR="008A7E23" w:rsidRDefault="008A7E23" w:rsidP="008A7E23">
      <w:pPr>
        <w:numPr>
          <w:ilvl w:val="0"/>
          <w:numId w:val="22"/>
        </w:numPr>
        <w:spacing w:after="0" w:line="240" w:lineRule="auto"/>
        <w:jc w:val="both"/>
      </w:pPr>
      <w:r>
        <w:t>Pour ceux de 10-14 ans : 0,2%, aucun garçon ne s’est fait dépister ;</w:t>
      </w:r>
    </w:p>
    <w:p w:rsidR="008A7E23" w:rsidRDefault="008A7E23" w:rsidP="008A7E23">
      <w:pPr>
        <w:numPr>
          <w:ilvl w:val="0"/>
          <w:numId w:val="22"/>
        </w:numPr>
        <w:spacing w:after="0" w:line="240" w:lineRule="auto"/>
        <w:jc w:val="both"/>
      </w:pPr>
      <w:r>
        <w:t>Pour les jeunes de 15-19 ans : 21% des dépistés dont les garçons sont largement dépistés à hauteur de 62,5% contre 37,5 des filles ;</w:t>
      </w:r>
    </w:p>
    <w:p w:rsidR="008A7E23" w:rsidRDefault="008A7E23" w:rsidP="008A7E23">
      <w:pPr>
        <w:numPr>
          <w:ilvl w:val="0"/>
          <w:numId w:val="22"/>
        </w:numPr>
        <w:spacing w:after="0" w:line="240" w:lineRule="auto"/>
        <w:jc w:val="both"/>
      </w:pPr>
      <w:r>
        <w:t>Pour ceux de 20-24 ans, ils représentent 30,6% des dépistés. L’on note  que  sur  le taux de filles sur les 100% de cette tranche d’âge. Il se dégage 62,5% des garçons contre 37,5% des filles;</w:t>
      </w:r>
    </w:p>
    <w:p w:rsidR="008A7E23" w:rsidRDefault="008A7E23" w:rsidP="008A7E23">
      <w:pPr>
        <w:numPr>
          <w:ilvl w:val="0"/>
          <w:numId w:val="22"/>
        </w:numPr>
        <w:spacing w:after="0" w:line="240" w:lineRule="auto"/>
        <w:jc w:val="both"/>
      </w:pPr>
      <w:r>
        <w:t>Pour les plus de 24 ans, ils représentent 48,2 presque la moitié des dépistés, répartis comme suit  60% des garçons et 40%  des filles.</w:t>
      </w:r>
    </w:p>
    <w:p w:rsidR="008A7E23" w:rsidRDefault="008A7E23" w:rsidP="008A7E23">
      <w:pPr>
        <w:spacing w:after="0" w:line="240" w:lineRule="auto"/>
        <w:ind w:left="720"/>
        <w:jc w:val="both"/>
      </w:pPr>
    </w:p>
    <w:p w:rsidR="009D2C3E" w:rsidRDefault="008A7E23" w:rsidP="008A7E23">
      <w:pPr>
        <w:jc w:val="both"/>
        <w:rPr>
          <w:rFonts w:ascii="Arial Narrow" w:hAnsi="Arial Narrow"/>
          <w:sz w:val="24"/>
          <w:szCs w:val="24"/>
        </w:rPr>
      </w:pPr>
      <w:r>
        <w:rPr>
          <w:rFonts w:ascii="Arial Narrow" w:hAnsi="Arial Narrow"/>
          <w:sz w:val="24"/>
          <w:szCs w:val="24"/>
        </w:rPr>
        <w:t xml:space="preserve">N.B : Nous avons eu 2 cas </w:t>
      </w:r>
      <w:r w:rsidR="00DC1042">
        <w:rPr>
          <w:rFonts w:ascii="Arial Narrow" w:hAnsi="Arial Narrow"/>
          <w:sz w:val="24"/>
          <w:szCs w:val="24"/>
        </w:rPr>
        <w:t>de femmes positives</w:t>
      </w:r>
      <w:r>
        <w:rPr>
          <w:rFonts w:ascii="Arial Narrow" w:hAnsi="Arial Narrow"/>
          <w:sz w:val="24"/>
          <w:szCs w:val="24"/>
        </w:rPr>
        <w:t xml:space="preserve"> </w:t>
      </w:r>
      <w:r w:rsidR="00DC1042">
        <w:rPr>
          <w:rFonts w:ascii="Arial Narrow" w:hAnsi="Arial Narrow"/>
          <w:sz w:val="24"/>
          <w:szCs w:val="24"/>
        </w:rPr>
        <w:t>du VIH</w:t>
      </w:r>
      <w:r w:rsidR="00065A73">
        <w:rPr>
          <w:rFonts w:ascii="Arial Narrow" w:hAnsi="Arial Narrow"/>
          <w:sz w:val="24"/>
          <w:szCs w:val="24"/>
        </w:rPr>
        <w:t xml:space="preserve"> âgées de plus de 35 ans.</w:t>
      </w:r>
    </w:p>
    <w:p w:rsidR="00460B1C" w:rsidRDefault="00CF3117" w:rsidP="008A7E23">
      <w:pPr>
        <w:jc w:val="both"/>
        <w:rPr>
          <w:rFonts w:ascii="Arial Narrow" w:hAnsi="Arial Narrow"/>
          <w:sz w:val="24"/>
          <w:szCs w:val="24"/>
        </w:rPr>
      </w:pPr>
      <w:r>
        <w:rPr>
          <w:noProof/>
          <w:lang w:eastAsia="fr-FR"/>
        </w:rPr>
        <w:drawing>
          <wp:anchor distT="0" distB="0" distL="114300" distR="114300" simplePos="0" relativeHeight="251701248" behindDoc="1" locked="0" layoutInCell="1" allowOverlap="1" wp14:anchorId="558F111D" wp14:editId="6C906810">
            <wp:simplePos x="0" y="0"/>
            <wp:positionH relativeFrom="margin">
              <wp:posOffset>2843530</wp:posOffset>
            </wp:positionH>
            <wp:positionV relativeFrom="margin">
              <wp:posOffset>6167755</wp:posOffset>
            </wp:positionV>
            <wp:extent cx="2867025" cy="2105025"/>
            <wp:effectExtent l="0" t="0" r="0" b="0"/>
            <wp:wrapNone/>
            <wp:docPr id="683" name="Image 683" descr="C:\Users\User\Pictures\13754599_1016158281813279_1229582831686286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13754599_1016158281813279_122958283168628672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noProof/>
          <w:sz w:val="24"/>
          <w:szCs w:val="24"/>
          <w:lang w:eastAsia="fr-FR"/>
        </w:rPr>
        <w:drawing>
          <wp:anchor distT="0" distB="0" distL="114300" distR="114300" simplePos="0" relativeHeight="251996160" behindDoc="1" locked="0" layoutInCell="1" allowOverlap="1" wp14:anchorId="0A52D216" wp14:editId="26525409">
            <wp:simplePos x="0" y="0"/>
            <wp:positionH relativeFrom="margin">
              <wp:posOffset>-80645</wp:posOffset>
            </wp:positionH>
            <wp:positionV relativeFrom="margin">
              <wp:posOffset>6167755</wp:posOffset>
            </wp:positionV>
            <wp:extent cx="2400300" cy="2105025"/>
            <wp:effectExtent l="0" t="0" r="0" b="0"/>
            <wp:wrapNone/>
            <wp:docPr id="380" name="Image 380" descr="C:\Users\User\Pictures\photos bumbu\IMG_20160722_12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photos bumbu\IMG_20160722_12165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152"/>
                    <a:stretch/>
                  </pic:blipFill>
                  <pic:spPr bwMode="auto">
                    <a:xfrm>
                      <a:off x="0" y="0"/>
                      <a:ext cx="240030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C3E">
        <w:rPr>
          <w:rFonts w:ascii="Arial Narrow" w:hAnsi="Arial Narrow"/>
          <w:sz w:val="24"/>
          <w:szCs w:val="24"/>
        </w:rPr>
        <w:t xml:space="preserve">                </w:t>
      </w:r>
      <w:r>
        <w:rPr>
          <w:rFonts w:ascii="Arial Narrow" w:hAnsi="Arial Narrow"/>
          <w:sz w:val="24"/>
          <w:szCs w:val="24"/>
        </w:rPr>
        <w:t xml:space="preserve">                                                                 </w:t>
      </w:r>
      <w:r w:rsidR="009D2C3E">
        <w:rPr>
          <w:rFonts w:ascii="Arial Narrow" w:hAnsi="Arial Narrow"/>
          <w:sz w:val="24"/>
          <w:szCs w:val="24"/>
        </w:rPr>
        <w:t xml:space="preserve">  </w:t>
      </w:r>
      <w:r>
        <w:rPr>
          <w:noProof/>
          <w:lang w:eastAsia="fr-FR"/>
        </w:rPr>
        <w:t xml:space="preserve">                  </w:t>
      </w:r>
    </w:p>
    <w:p w:rsidR="00460B1C" w:rsidRDefault="00460B1C" w:rsidP="008A7E23">
      <w:pPr>
        <w:jc w:val="both"/>
        <w:rPr>
          <w:rFonts w:ascii="Arial Narrow" w:hAnsi="Arial Narrow"/>
          <w:sz w:val="24"/>
          <w:szCs w:val="24"/>
        </w:rPr>
      </w:pPr>
    </w:p>
    <w:p w:rsidR="00A228A7" w:rsidRDefault="00A228A7" w:rsidP="008A7E23">
      <w:pPr>
        <w:jc w:val="both"/>
        <w:rPr>
          <w:rFonts w:ascii="Arial Narrow" w:hAnsi="Arial Narrow"/>
          <w:sz w:val="24"/>
          <w:szCs w:val="24"/>
        </w:rPr>
      </w:pPr>
    </w:p>
    <w:p w:rsidR="00460B1C" w:rsidRDefault="00460B1C" w:rsidP="008A7E23">
      <w:pPr>
        <w:jc w:val="both"/>
        <w:rPr>
          <w:rFonts w:ascii="Arial Narrow" w:hAnsi="Arial Narrow"/>
          <w:sz w:val="24"/>
          <w:szCs w:val="24"/>
        </w:rPr>
      </w:pPr>
    </w:p>
    <w:p w:rsidR="00CF3117" w:rsidRDefault="00CF3117" w:rsidP="008A7E23">
      <w:pPr>
        <w:jc w:val="both"/>
        <w:rPr>
          <w:rFonts w:ascii="Arial Narrow" w:hAnsi="Arial Narrow"/>
          <w:sz w:val="24"/>
          <w:szCs w:val="24"/>
        </w:rPr>
      </w:pPr>
    </w:p>
    <w:p w:rsidR="00CF3117" w:rsidRDefault="00CF3117" w:rsidP="008A7E23">
      <w:pPr>
        <w:jc w:val="both"/>
        <w:rPr>
          <w:rFonts w:ascii="Arial Narrow" w:hAnsi="Arial Narrow"/>
          <w:sz w:val="24"/>
          <w:szCs w:val="24"/>
        </w:rPr>
      </w:pPr>
    </w:p>
    <w:p w:rsidR="00CF3117" w:rsidRDefault="00DB7912" w:rsidP="008A7E23">
      <w:pPr>
        <w:jc w:val="both"/>
        <w:rPr>
          <w:rFonts w:ascii="Arial Narrow" w:hAnsi="Arial Narrow"/>
          <w:sz w:val="24"/>
          <w:szCs w:val="24"/>
        </w:rPr>
      </w:pPr>
      <w:r>
        <w:rPr>
          <w:rFonts w:ascii="Arial Narrow" w:hAnsi="Arial Narrow"/>
          <w:noProof/>
          <w:sz w:val="24"/>
          <w:szCs w:val="24"/>
          <w:lang w:eastAsia="fr-FR"/>
        </w:rPr>
        <mc:AlternateContent>
          <mc:Choice Requires="wps">
            <w:drawing>
              <wp:anchor distT="0" distB="0" distL="114300" distR="114300" simplePos="0" relativeHeight="251698176" behindDoc="0" locked="0" layoutInCell="1" allowOverlap="1">
                <wp:simplePos x="0" y="0"/>
                <wp:positionH relativeFrom="column">
                  <wp:posOffset>-66675</wp:posOffset>
                </wp:positionH>
                <wp:positionV relativeFrom="paragraph">
                  <wp:posOffset>297180</wp:posOffset>
                </wp:positionV>
                <wp:extent cx="2366645" cy="479425"/>
                <wp:effectExtent l="13970" t="140335" r="19685" b="151765"/>
                <wp:wrapNone/>
                <wp:docPr id="71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47942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55A83" w:rsidRPr="00FE6F7E" w:rsidRDefault="00D61B0F" w:rsidP="00A55A83">
                            <w:pPr>
                              <w:pStyle w:val="Lgende"/>
                              <w:rPr>
                                <w:noProof/>
                              </w:rPr>
                            </w:pPr>
                            <w:r>
                              <w:rPr>
                                <w:noProof/>
                              </w:rPr>
                              <w:t>Les prestataires de l’ABEF-ND en pendant une séance de pépistage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42" type="#_x0000_t188" style="position:absolute;left:0;text-align:left;margin-left:-5.25pt;margin-top:23.4pt;width:186.35pt;height:3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" adj="2220" fillcolor="white [3201]" strokecolor="#666 [1936]" strokeweight="1pt">
                <v:fill color2="#999 [1296]" focus="100%" type="gradient"/>
                <v:shadow on="t" color="#7f7f7f [1601]" opacity=".5" offset="1pt"/>
                <v:textbox inset="0,0,0,0">
                  <w:txbxContent>
                    <w:p w:rsidR="00A55A83" w:rsidRPr="00FE6F7E" w:rsidRDefault="00D61B0F" w:rsidP="00A55A83">
                      <w:pPr>
                        <w:pStyle w:val="Lgende"/>
                        <w:rPr>
                          <w:noProof/>
                        </w:rPr>
                      </w:pPr>
                      <w:r>
                        <w:rPr>
                          <w:noProof/>
                        </w:rPr>
                        <w:t>Les prestataires de l’ABEF-ND en pendant une séance de pépistage</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248285</wp:posOffset>
                </wp:positionV>
                <wp:extent cx="2867025" cy="528320"/>
                <wp:effectExtent l="13970" t="148590" r="14605" b="170815"/>
                <wp:wrapNone/>
                <wp:docPr id="7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52832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94742" w:rsidRPr="00304E40" w:rsidRDefault="00394742" w:rsidP="00394742">
                            <w:pPr>
                              <w:pStyle w:val="Lgende"/>
                              <w:rPr>
                                <w:rFonts w:ascii="Arial Narrow" w:hAnsi="Arial Narrow"/>
                                <w:noProof/>
                              </w:rPr>
                            </w:pPr>
                            <w:r>
                              <w:t xml:space="preserve"> </w:t>
                            </w:r>
                            <w:r w:rsidRPr="00117B61">
                              <w:rPr>
                                <w:sz w:val="16"/>
                              </w:rPr>
                              <w:t>Après le prélèvement</w:t>
                            </w:r>
                            <w:r w:rsidR="00117B61" w:rsidRPr="00117B61">
                              <w:rPr>
                                <w:sz w:val="16"/>
                              </w:rPr>
                              <w:t xml:space="preserve"> de sang</w:t>
                            </w:r>
                            <w:r w:rsidRPr="00117B61">
                              <w:rPr>
                                <w:sz w:val="16"/>
                              </w:rPr>
                              <w:t>, les volontaires</w:t>
                            </w:r>
                            <w:r w:rsidR="00117B61" w:rsidRPr="00117B61">
                              <w:rPr>
                                <w:sz w:val="16"/>
                              </w:rPr>
                              <w:t xml:space="preserve"> attendent le retrait de résultat de leur état sérologique</w:t>
                            </w:r>
                            <w:r w:rsidR="00117B61">
                              <w:rPr>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3" type="#_x0000_t188" style="position:absolute;left:0;text-align:left;margin-left:225pt;margin-top:19.55pt;width:225.75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" adj="2220" fillcolor="white [3201]" strokecolor="#666 [1936]" strokeweight="1pt">
                <v:fill color2="#999 [1296]" focus="100%" type="gradient"/>
                <v:shadow on="t" color="#7f7f7f [1601]" opacity=".5" offset="1pt"/>
                <v:textbox inset="0,0,0,0">
                  <w:txbxContent>
                    <w:p w:rsidR="00394742" w:rsidRPr="00304E40" w:rsidRDefault="00394742" w:rsidP="00394742">
                      <w:pPr>
                        <w:pStyle w:val="Lgende"/>
                        <w:rPr>
                          <w:rFonts w:ascii="Arial Narrow" w:hAnsi="Arial Narrow"/>
                          <w:noProof/>
                        </w:rPr>
                      </w:pPr>
                      <w:r>
                        <w:t xml:space="preserve"> </w:t>
                      </w:r>
                      <w:r w:rsidRPr="00117B61">
                        <w:rPr>
                          <w:sz w:val="16"/>
                        </w:rPr>
                        <w:t>Après le prélèvement</w:t>
                      </w:r>
                      <w:r w:rsidR="00117B61" w:rsidRPr="00117B61">
                        <w:rPr>
                          <w:sz w:val="16"/>
                        </w:rPr>
                        <w:t xml:space="preserve"> de sang</w:t>
                      </w:r>
                      <w:r w:rsidRPr="00117B61">
                        <w:rPr>
                          <w:sz w:val="16"/>
                        </w:rPr>
                        <w:t>, les volontaires</w:t>
                      </w:r>
                      <w:r w:rsidR="00117B61" w:rsidRPr="00117B61">
                        <w:rPr>
                          <w:sz w:val="16"/>
                        </w:rPr>
                        <w:t xml:space="preserve"> attendent le retrait de résultat de leur état sérologique</w:t>
                      </w:r>
                      <w:r w:rsidR="00117B61">
                        <w:rPr>
                          <w:sz w:val="16"/>
                        </w:rPr>
                        <w:t>.</w:t>
                      </w:r>
                    </w:p>
                  </w:txbxContent>
                </v:textbox>
              </v:shape>
            </w:pict>
          </mc:Fallback>
        </mc:AlternateContent>
      </w:r>
    </w:p>
    <w:p w:rsidR="00CF3117" w:rsidRDefault="00CF3117" w:rsidP="008A7E23">
      <w:pPr>
        <w:jc w:val="both"/>
        <w:rPr>
          <w:rFonts w:ascii="Arial Narrow" w:hAnsi="Arial Narrow"/>
          <w:sz w:val="24"/>
          <w:szCs w:val="24"/>
        </w:rPr>
      </w:pPr>
    </w:p>
    <w:p w:rsidR="00CF3117" w:rsidRDefault="00CF3117" w:rsidP="008A7E23">
      <w:pPr>
        <w:jc w:val="both"/>
        <w:rPr>
          <w:rFonts w:ascii="Arial Narrow" w:hAnsi="Arial Narrow"/>
          <w:sz w:val="24"/>
          <w:szCs w:val="24"/>
        </w:rPr>
      </w:pPr>
    </w:p>
    <w:p w:rsidR="00CF3117" w:rsidRPr="008A7E23" w:rsidRDefault="00CF3117" w:rsidP="008A7E23">
      <w:pPr>
        <w:jc w:val="both"/>
        <w:rPr>
          <w:rFonts w:ascii="Arial Narrow" w:hAnsi="Arial Narrow"/>
          <w:sz w:val="24"/>
          <w:szCs w:val="24"/>
        </w:rPr>
      </w:pPr>
    </w:p>
    <w:p w:rsidR="008A7E23" w:rsidRPr="004B3BAA" w:rsidRDefault="008A7E23" w:rsidP="008A7E23">
      <w:pPr>
        <w:rPr>
          <w:rFonts w:ascii="Arial Narrow" w:hAnsi="Arial Narrow"/>
          <w:b/>
          <w:sz w:val="24"/>
          <w:szCs w:val="24"/>
        </w:rPr>
      </w:pPr>
      <w:r w:rsidRPr="004B3BAA">
        <w:rPr>
          <w:rFonts w:ascii="Arial Narrow" w:hAnsi="Arial Narrow"/>
          <w:b/>
          <w:sz w:val="24"/>
          <w:szCs w:val="24"/>
        </w:rPr>
        <w:lastRenderedPageBreak/>
        <w:t xml:space="preserve">Tableau 4. </w:t>
      </w:r>
      <w:r>
        <w:rPr>
          <w:rFonts w:ascii="Arial Narrow" w:hAnsi="Arial Narrow"/>
          <w:b/>
          <w:sz w:val="24"/>
          <w:szCs w:val="24"/>
        </w:rPr>
        <w:t xml:space="preserve">Adhésion aux méthodes de </w:t>
      </w:r>
      <w:r w:rsidRPr="004B3BAA">
        <w:rPr>
          <w:rFonts w:ascii="Arial Narrow" w:hAnsi="Arial Narrow"/>
          <w:b/>
          <w:sz w:val="24"/>
          <w:szCs w:val="24"/>
        </w:rPr>
        <w:t>PF</w:t>
      </w:r>
    </w:p>
    <w:p w:rsidR="008A7E23" w:rsidRPr="004B3BAA" w:rsidRDefault="008A7E23" w:rsidP="008A7E23">
      <w:pPr>
        <w:rPr>
          <w:rFonts w:ascii="Arial Narrow" w:hAnsi="Arial Narrow"/>
          <w:b/>
          <w:sz w:val="24"/>
          <w:szCs w:val="24"/>
        </w:rPr>
      </w:pPr>
      <w:r w:rsidRPr="004B3BAA">
        <w:rPr>
          <w:rFonts w:ascii="Arial Narrow" w:hAnsi="Arial Narrow"/>
          <w:b/>
          <w:sz w:val="24"/>
          <w:szCs w:val="24"/>
        </w:rPr>
        <w:t xml:space="preserve">Tableau 4.1. </w:t>
      </w:r>
      <w:r w:rsidR="00A1646B">
        <w:rPr>
          <w:rFonts w:ascii="Arial Narrow" w:hAnsi="Arial Narrow"/>
          <w:b/>
          <w:sz w:val="24"/>
          <w:szCs w:val="24"/>
        </w:rPr>
        <w:t>JADEL</w:t>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992"/>
        <w:gridCol w:w="1134"/>
        <w:gridCol w:w="1134"/>
        <w:gridCol w:w="1276"/>
        <w:gridCol w:w="1808"/>
      </w:tblGrid>
      <w:tr w:rsidR="008A7E23" w:rsidTr="00353EB5">
        <w:trPr>
          <w:trHeight w:val="512"/>
        </w:trPr>
        <w:tc>
          <w:tcPr>
            <w:tcW w:w="1384" w:type="dxa"/>
            <w:shd w:val="clear" w:color="auto" w:fill="BFBFBF"/>
          </w:tcPr>
          <w:p w:rsidR="008A7E23" w:rsidRPr="00F56BC2" w:rsidRDefault="008A7E23" w:rsidP="002218C5">
            <w:pPr>
              <w:rPr>
                <w:b/>
              </w:rPr>
            </w:pPr>
            <w:r w:rsidRPr="00F56BC2">
              <w:rPr>
                <w:b/>
                <w:sz w:val="20"/>
              </w:rPr>
              <w:t>Tranche d’âge</w:t>
            </w:r>
          </w:p>
        </w:tc>
        <w:tc>
          <w:tcPr>
            <w:tcW w:w="1134" w:type="dxa"/>
            <w:shd w:val="clear" w:color="auto" w:fill="BFBFBF"/>
          </w:tcPr>
          <w:p w:rsidR="008A7E23" w:rsidRPr="00F56BC2" w:rsidRDefault="008A7E23" w:rsidP="00B14B41">
            <w:pPr>
              <w:jc w:val="center"/>
              <w:rPr>
                <w:b/>
                <w:sz w:val="20"/>
              </w:rPr>
            </w:pPr>
            <w:r w:rsidRPr="00F56BC2">
              <w:rPr>
                <w:b/>
                <w:sz w:val="20"/>
              </w:rPr>
              <w:t>10-14</w:t>
            </w:r>
          </w:p>
        </w:tc>
        <w:tc>
          <w:tcPr>
            <w:tcW w:w="992" w:type="dxa"/>
            <w:shd w:val="clear" w:color="auto" w:fill="BFBFBF"/>
          </w:tcPr>
          <w:p w:rsidR="008A7E23" w:rsidRPr="00F56BC2" w:rsidRDefault="008A7E23" w:rsidP="00B14B41">
            <w:pPr>
              <w:jc w:val="center"/>
              <w:rPr>
                <w:b/>
                <w:sz w:val="20"/>
              </w:rPr>
            </w:pPr>
            <w:r w:rsidRPr="00F56BC2">
              <w:rPr>
                <w:b/>
                <w:sz w:val="20"/>
              </w:rPr>
              <w:t>15-19</w:t>
            </w:r>
          </w:p>
        </w:tc>
        <w:tc>
          <w:tcPr>
            <w:tcW w:w="1134" w:type="dxa"/>
            <w:shd w:val="clear" w:color="auto" w:fill="BFBFBF"/>
          </w:tcPr>
          <w:p w:rsidR="008A7E23" w:rsidRPr="00F56BC2" w:rsidRDefault="008A7E23" w:rsidP="00B14B41">
            <w:pPr>
              <w:jc w:val="center"/>
              <w:rPr>
                <w:b/>
                <w:sz w:val="20"/>
              </w:rPr>
            </w:pPr>
            <w:r w:rsidRPr="00F56BC2">
              <w:rPr>
                <w:b/>
                <w:sz w:val="20"/>
              </w:rPr>
              <w:t>20-24</w:t>
            </w:r>
          </w:p>
        </w:tc>
        <w:tc>
          <w:tcPr>
            <w:tcW w:w="1134" w:type="dxa"/>
            <w:shd w:val="clear" w:color="auto" w:fill="BFBFBF"/>
          </w:tcPr>
          <w:p w:rsidR="008A7E23" w:rsidRPr="00F56BC2" w:rsidRDefault="008A7E23" w:rsidP="00B14B41">
            <w:pPr>
              <w:jc w:val="center"/>
              <w:rPr>
                <w:b/>
                <w:sz w:val="20"/>
              </w:rPr>
            </w:pPr>
            <w:r w:rsidRPr="00F56BC2">
              <w:rPr>
                <w:b/>
                <w:sz w:val="20"/>
              </w:rPr>
              <w:t>+ 24 ans</w:t>
            </w:r>
          </w:p>
        </w:tc>
        <w:tc>
          <w:tcPr>
            <w:tcW w:w="1276" w:type="dxa"/>
            <w:shd w:val="clear" w:color="auto" w:fill="BFBFBF"/>
          </w:tcPr>
          <w:p w:rsidR="008A7E23" w:rsidRPr="00F56BC2" w:rsidRDefault="008A7E23" w:rsidP="00B14B41">
            <w:pPr>
              <w:jc w:val="center"/>
              <w:rPr>
                <w:b/>
              </w:rPr>
            </w:pPr>
            <w:r w:rsidRPr="00F56BC2">
              <w:rPr>
                <w:b/>
                <w:sz w:val="20"/>
              </w:rPr>
              <w:t>Total</w:t>
            </w:r>
          </w:p>
        </w:tc>
        <w:tc>
          <w:tcPr>
            <w:tcW w:w="1808" w:type="dxa"/>
            <w:vMerge w:val="restart"/>
            <w:tcBorders>
              <w:top w:val="nil"/>
              <w:right w:val="nil"/>
            </w:tcBorders>
            <w:shd w:val="clear" w:color="auto" w:fill="auto"/>
          </w:tcPr>
          <w:p w:rsidR="008A7E23" w:rsidRDefault="008A7E23" w:rsidP="002218C5"/>
        </w:tc>
      </w:tr>
      <w:tr w:rsidR="008A7E23" w:rsidTr="00353EB5">
        <w:trPr>
          <w:trHeight w:val="279"/>
        </w:trPr>
        <w:tc>
          <w:tcPr>
            <w:tcW w:w="1384" w:type="dxa"/>
            <w:shd w:val="clear" w:color="auto" w:fill="auto"/>
          </w:tcPr>
          <w:p w:rsidR="008A7E23" w:rsidRPr="00F37C50" w:rsidRDefault="008A7E23" w:rsidP="002218C5">
            <w:pPr>
              <w:rPr>
                <w:b/>
              </w:rPr>
            </w:pPr>
            <w:r w:rsidRPr="00F37C50">
              <w:rPr>
                <w:b/>
              </w:rPr>
              <w:t>Jeudi 21/07/2016</w:t>
            </w:r>
          </w:p>
        </w:tc>
        <w:tc>
          <w:tcPr>
            <w:tcW w:w="1134" w:type="dxa"/>
            <w:shd w:val="clear" w:color="auto" w:fill="auto"/>
          </w:tcPr>
          <w:p w:rsidR="008A7E23" w:rsidRPr="00F37C50" w:rsidRDefault="008A7E23" w:rsidP="002218C5">
            <w:pPr>
              <w:jc w:val="center"/>
              <w:rPr>
                <w:b/>
              </w:rPr>
            </w:pPr>
            <w:r w:rsidRPr="00F37C50">
              <w:rPr>
                <w:b/>
              </w:rPr>
              <w:t>0</w:t>
            </w:r>
          </w:p>
        </w:tc>
        <w:tc>
          <w:tcPr>
            <w:tcW w:w="992" w:type="dxa"/>
            <w:shd w:val="clear" w:color="auto" w:fill="auto"/>
          </w:tcPr>
          <w:p w:rsidR="008A7E23" w:rsidRPr="00F37C50" w:rsidRDefault="008A7E23" w:rsidP="002218C5">
            <w:pPr>
              <w:jc w:val="center"/>
              <w:rPr>
                <w:b/>
              </w:rPr>
            </w:pPr>
            <w:r>
              <w:rPr>
                <w:b/>
              </w:rPr>
              <w:t>9</w:t>
            </w:r>
          </w:p>
          <w:p w:rsidR="008A7E23" w:rsidRPr="00F37C50" w:rsidRDefault="008A7E23" w:rsidP="002218C5">
            <w:pPr>
              <w:rPr>
                <w:b/>
              </w:rPr>
            </w:pPr>
          </w:p>
        </w:tc>
        <w:tc>
          <w:tcPr>
            <w:tcW w:w="1134" w:type="dxa"/>
            <w:shd w:val="clear" w:color="auto" w:fill="auto"/>
          </w:tcPr>
          <w:p w:rsidR="008A7E23" w:rsidRPr="00F37C50" w:rsidRDefault="008A7E23" w:rsidP="002218C5">
            <w:pPr>
              <w:jc w:val="center"/>
              <w:rPr>
                <w:b/>
              </w:rPr>
            </w:pPr>
            <w:r>
              <w:rPr>
                <w:b/>
              </w:rPr>
              <w:t>39</w:t>
            </w:r>
          </w:p>
          <w:p w:rsidR="008A7E23" w:rsidRPr="00F37C50" w:rsidRDefault="008A7E23" w:rsidP="002218C5">
            <w:pPr>
              <w:rPr>
                <w:b/>
              </w:rPr>
            </w:pPr>
          </w:p>
        </w:tc>
        <w:tc>
          <w:tcPr>
            <w:tcW w:w="1134" w:type="dxa"/>
            <w:shd w:val="clear" w:color="auto" w:fill="auto"/>
          </w:tcPr>
          <w:p w:rsidR="008A7E23" w:rsidRPr="00F37C50" w:rsidRDefault="008A7E23" w:rsidP="002218C5">
            <w:pPr>
              <w:jc w:val="center"/>
              <w:rPr>
                <w:b/>
              </w:rPr>
            </w:pPr>
            <w:r>
              <w:rPr>
                <w:b/>
              </w:rPr>
              <w:t>28</w:t>
            </w:r>
          </w:p>
          <w:p w:rsidR="008A7E23" w:rsidRPr="00F37C50" w:rsidRDefault="008A7E23" w:rsidP="002218C5">
            <w:pPr>
              <w:rPr>
                <w:b/>
              </w:rPr>
            </w:pPr>
          </w:p>
        </w:tc>
        <w:tc>
          <w:tcPr>
            <w:tcW w:w="1276" w:type="dxa"/>
            <w:shd w:val="clear" w:color="auto" w:fill="auto"/>
          </w:tcPr>
          <w:p w:rsidR="008A7E23" w:rsidRPr="00F37C50" w:rsidRDefault="008A7E23" w:rsidP="002218C5">
            <w:pPr>
              <w:jc w:val="center"/>
              <w:rPr>
                <w:b/>
              </w:rPr>
            </w:pPr>
            <w:r>
              <w:rPr>
                <w:b/>
              </w:rPr>
              <w:t>76</w:t>
            </w:r>
          </w:p>
          <w:p w:rsidR="008A7E23" w:rsidRPr="00F37C50" w:rsidRDefault="008A7E23" w:rsidP="002218C5">
            <w:pPr>
              <w:rPr>
                <w:b/>
              </w:rPr>
            </w:pPr>
          </w:p>
        </w:tc>
        <w:tc>
          <w:tcPr>
            <w:tcW w:w="1808" w:type="dxa"/>
            <w:vMerge/>
            <w:tcBorders>
              <w:right w:val="nil"/>
            </w:tcBorders>
            <w:shd w:val="clear" w:color="auto" w:fill="auto"/>
          </w:tcPr>
          <w:p w:rsidR="008A7E23" w:rsidRDefault="008A7E23" w:rsidP="002218C5"/>
        </w:tc>
      </w:tr>
      <w:tr w:rsidR="008A7E23" w:rsidTr="00353EB5">
        <w:trPr>
          <w:trHeight w:val="802"/>
        </w:trPr>
        <w:tc>
          <w:tcPr>
            <w:tcW w:w="1384" w:type="dxa"/>
            <w:shd w:val="clear" w:color="auto" w:fill="auto"/>
          </w:tcPr>
          <w:p w:rsidR="008A7E23" w:rsidRPr="00F56BC2" w:rsidRDefault="008A7E23" w:rsidP="002218C5">
            <w:pPr>
              <w:rPr>
                <w:b/>
              </w:rPr>
            </w:pPr>
            <w:r>
              <w:rPr>
                <w:b/>
              </w:rPr>
              <w:t>Vendredi 22/07/2016</w:t>
            </w:r>
          </w:p>
        </w:tc>
        <w:tc>
          <w:tcPr>
            <w:tcW w:w="1134" w:type="dxa"/>
            <w:shd w:val="clear" w:color="auto" w:fill="auto"/>
            <w:vAlign w:val="center"/>
          </w:tcPr>
          <w:p w:rsidR="008A7E23" w:rsidRPr="00F56BC2" w:rsidRDefault="008A7E23" w:rsidP="002218C5">
            <w:pPr>
              <w:jc w:val="center"/>
              <w:rPr>
                <w:b/>
              </w:rPr>
            </w:pPr>
            <w:r>
              <w:rPr>
                <w:b/>
              </w:rPr>
              <w:t>0</w:t>
            </w:r>
          </w:p>
        </w:tc>
        <w:tc>
          <w:tcPr>
            <w:tcW w:w="992" w:type="dxa"/>
            <w:shd w:val="clear" w:color="auto" w:fill="auto"/>
            <w:vAlign w:val="center"/>
          </w:tcPr>
          <w:p w:rsidR="008A7E23" w:rsidRPr="00F56BC2" w:rsidRDefault="008A7E23" w:rsidP="002218C5">
            <w:pPr>
              <w:jc w:val="center"/>
              <w:rPr>
                <w:b/>
              </w:rPr>
            </w:pPr>
            <w:r>
              <w:rPr>
                <w:b/>
              </w:rPr>
              <w:t>3</w:t>
            </w:r>
          </w:p>
          <w:p w:rsidR="008A7E23" w:rsidRPr="00F56BC2" w:rsidRDefault="008A7E23" w:rsidP="002218C5">
            <w:pPr>
              <w:jc w:val="center"/>
              <w:rPr>
                <w:b/>
              </w:rPr>
            </w:pPr>
          </w:p>
        </w:tc>
        <w:tc>
          <w:tcPr>
            <w:tcW w:w="1134" w:type="dxa"/>
            <w:shd w:val="clear" w:color="auto" w:fill="auto"/>
            <w:vAlign w:val="center"/>
          </w:tcPr>
          <w:p w:rsidR="008A7E23" w:rsidRPr="00F56BC2" w:rsidRDefault="008A7E23" w:rsidP="002218C5">
            <w:pPr>
              <w:jc w:val="center"/>
              <w:rPr>
                <w:b/>
              </w:rPr>
            </w:pPr>
            <w:r>
              <w:rPr>
                <w:b/>
              </w:rPr>
              <w:t>34</w:t>
            </w:r>
          </w:p>
          <w:p w:rsidR="008A7E23" w:rsidRPr="00F56BC2" w:rsidRDefault="008A7E23" w:rsidP="002218C5">
            <w:pPr>
              <w:jc w:val="center"/>
              <w:rPr>
                <w:b/>
              </w:rPr>
            </w:pPr>
          </w:p>
        </w:tc>
        <w:tc>
          <w:tcPr>
            <w:tcW w:w="1134" w:type="dxa"/>
            <w:shd w:val="clear" w:color="auto" w:fill="auto"/>
            <w:vAlign w:val="center"/>
          </w:tcPr>
          <w:p w:rsidR="008A7E23" w:rsidRPr="00F56BC2" w:rsidRDefault="008A7E23" w:rsidP="002218C5">
            <w:pPr>
              <w:jc w:val="center"/>
              <w:rPr>
                <w:b/>
              </w:rPr>
            </w:pPr>
            <w:r>
              <w:rPr>
                <w:b/>
              </w:rPr>
              <w:t>73</w:t>
            </w:r>
          </w:p>
          <w:p w:rsidR="008A7E23" w:rsidRPr="00F56BC2" w:rsidRDefault="008A7E23" w:rsidP="002218C5">
            <w:pPr>
              <w:jc w:val="center"/>
              <w:rPr>
                <w:b/>
              </w:rPr>
            </w:pPr>
          </w:p>
        </w:tc>
        <w:tc>
          <w:tcPr>
            <w:tcW w:w="1276" w:type="dxa"/>
            <w:shd w:val="clear" w:color="auto" w:fill="auto"/>
            <w:vAlign w:val="center"/>
          </w:tcPr>
          <w:p w:rsidR="008A7E23" w:rsidRPr="00F56BC2" w:rsidRDefault="008A7E23" w:rsidP="002218C5">
            <w:pPr>
              <w:jc w:val="center"/>
              <w:rPr>
                <w:b/>
              </w:rPr>
            </w:pPr>
            <w:r>
              <w:rPr>
                <w:b/>
              </w:rPr>
              <w:t>110</w:t>
            </w:r>
          </w:p>
          <w:p w:rsidR="008A7E23" w:rsidRPr="00F56BC2" w:rsidRDefault="008A7E23" w:rsidP="002218C5">
            <w:pPr>
              <w:jc w:val="center"/>
              <w:rPr>
                <w:b/>
              </w:rPr>
            </w:pPr>
          </w:p>
        </w:tc>
        <w:tc>
          <w:tcPr>
            <w:tcW w:w="1808" w:type="dxa"/>
            <w:vMerge/>
            <w:tcBorders>
              <w:right w:val="nil"/>
            </w:tcBorders>
            <w:shd w:val="clear" w:color="auto" w:fill="auto"/>
          </w:tcPr>
          <w:p w:rsidR="008A7E23" w:rsidRDefault="008A7E23" w:rsidP="002218C5"/>
        </w:tc>
      </w:tr>
      <w:tr w:rsidR="008A7E23" w:rsidTr="00353EB5">
        <w:trPr>
          <w:trHeight w:val="560"/>
        </w:trPr>
        <w:tc>
          <w:tcPr>
            <w:tcW w:w="1384" w:type="dxa"/>
            <w:shd w:val="clear" w:color="auto" w:fill="auto"/>
          </w:tcPr>
          <w:p w:rsidR="008A7E23" w:rsidRPr="00F56BC2" w:rsidRDefault="008A7E23" w:rsidP="002218C5">
            <w:pPr>
              <w:rPr>
                <w:b/>
              </w:rPr>
            </w:pPr>
            <w:r>
              <w:rPr>
                <w:b/>
              </w:rPr>
              <w:t xml:space="preserve">Samedi </w:t>
            </w:r>
            <w:r w:rsidRPr="00F56BC2">
              <w:rPr>
                <w:b/>
              </w:rPr>
              <w:t xml:space="preserve"> </w:t>
            </w:r>
            <w:r>
              <w:rPr>
                <w:b/>
              </w:rPr>
              <w:t>23/07/2016</w:t>
            </w:r>
          </w:p>
        </w:tc>
        <w:tc>
          <w:tcPr>
            <w:tcW w:w="1134" w:type="dxa"/>
            <w:shd w:val="clear" w:color="auto" w:fill="auto"/>
            <w:vAlign w:val="bottom"/>
          </w:tcPr>
          <w:p w:rsidR="008A7E23" w:rsidRPr="00F56BC2" w:rsidRDefault="008A7E23" w:rsidP="002218C5">
            <w:pPr>
              <w:jc w:val="center"/>
              <w:rPr>
                <w:b/>
              </w:rPr>
            </w:pPr>
            <w:r>
              <w:rPr>
                <w:b/>
              </w:rPr>
              <w:t>0</w:t>
            </w:r>
          </w:p>
        </w:tc>
        <w:tc>
          <w:tcPr>
            <w:tcW w:w="992" w:type="dxa"/>
            <w:shd w:val="clear" w:color="auto" w:fill="auto"/>
            <w:vAlign w:val="bottom"/>
          </w:tcPr>
          <w:p w:rsidR="008A7E23" w:rsidRPr="00F56BC2" w:rsidRDefault="008A7E23" w:rsidP="002218C5">
            <w:pPr>
              <w:jc w:val="center"/>
              <w:rPr>
                <w:b/>
              </w:rPr>
            </w:pPr>
            <w:r>
              <w:rPr>
                <w:b/>
              </w:rPr>
              <w:t>8</w:t>
            </w:r>
          </w:p>
        </w:tc>
        <w:tc>
          <w:tcPr>
            <w:tcW w:w="1134" w:type="dxa"/>
            <w:shd w:val="clear" w:color="auto" w:fill="auto"/>
            <w:vAlign w:val="bottom"/>
          </w:tcPr>
          <w:p w:rsidR="008A7E23" w:rsidRPr="00F56BC2" w:rsidRDefault="008A7E23" w:rsidP="002218C5">
            <w:pPr>
              <w:jc w:val="center"/>
              <w:rPr>
                <w:b/>
              </w:rPr>
            </w:pPr>
            <w:r>
              <w:rPr>
                <w:b/>
              </w:rPr>
              <w:t>30</w:t>
            </w:r>
          </w:p>
        </w:tc>
        <w:tc>
          <w:tcPr>
            <w:tcW w:w="1134" w:type="dxa"/>
            <w:shd w:val="clear" w:color="auto" w:fill="auto"/>
            <w:vAlign w:val="bottom"/>
          </w:tcPr>
          <w:p w:rsidR="008A7E23" w:rsidRPr="00F56BC2" w:rsidRDefault="008A7E23" w:rsidP="002218C5">
            <w:pPr>
              <w:jc w:val="center"/>
              <w:rPr>
                <w:b/>
              </w:rPr>
            </w:pPr>
            <w:r>
              <w:rPr>
                <w:b/>
              </w:rPr>
              <w:t>76</w:t>
            </w:r>
          </w:p>
        </w:tc>
        <w:tc>
          <w:tcPr>
            <w:tcW w:w="1276" w:type="dxa"/>
            <w:shd w:val="clear" w:color="auto" w:fill="auto"/>
            <w:vAlign w:val="bottom"/>
          </w:tcPr>
          <w:p w:rsidR="008A7E23" w:rsidRPr="00F56BC2" w:rsidRDefault="008A7E23" w:rsidP="002218C5">
            <w:pPr>
              <w:jc w:val="center"/>
              <w:rPr>
                <w:b/>
              </w:rPr>
            </w:pPr>
            <w:r>
              <w:rPr>
                <w:b/>
              </w:rPr>
              <w:t>114</w:t>
            </w:r>
          </w:p>
        </w:tc>
        <w:tc>
          <w:tcPr>
            <w:tcW w:w="1808" w:type="dxa"/>
            <w:vMerge/>
            <w:tcBorders>
              <w:bottom w:val="nil"/>
              <w:right w:val="nil"/>
            </w:tcBorders>
            <w:shd w:val="clear" w:color="auto" w:fill="auto"/>
          </w:tcPr>
          <w:p w:rsidR="008A7E23" w:rsidRDefault="008A7E23" w:rsidP="002218C5"/>
        </w:tc>
      </w:tr>
      <w:tr w:rsidR="008A7E23" w:rsidTr="00353EB5">
        <w:trPr>
          <w:gridAfter w:val="1"/>
          <w:wAfter w:w="1808" w:type="dxa"/>
          <w:trHeight w:val="296"/>
        </w:trPr>
        <w:tc>
          <w:tcPr>
            <w:tcW w:w="1384" w:type="dxa"/>
            <w:shd w:val="clear" w:color="auto" w:fill="auto"/>
          </w:tcPr>
          <w:p w:rsidR="008A7E23" w:rsidRPr="00F56BC2" w:rsidRDefault="008A7E23" w:rsidP="002218C5">
            <w:pPr>
              <w:rPr>
                <w:b/>
              </w:rPr>
            </w:pPr>
            <w:r w:rsidRPr="00F56BC2">
              <w:rPr>
                <w:b/>
              </w:rPr>
              <w:t>Total général</w:t>
            </w:r>
          </w:p>
        </w:tc>
        <w:tc>
          <w:tcPr>
            <w:tcW w:w="1134" w:type="dxa"/>
            <w:shd w:val="clear" w:color="auto" w:fill="auto"/>
          </w:tcPr>
          <w:p w:rsidR="008A7E23" w:rsidRPr="00F56BC2" w:rsidRDefault="008A7E23" w:rsidP="002218C5">
            <w:pPr>
              <w:jc w:val="center"/>
              <w:rPr>
                <w:b/>
              </w:rPr>
            </w:pPr>
            <w:r>
              <w:rPr>
                <w:b/>
              </w:rPr>
              <w:t>0</w:t>
            </w:r>
          </w:p>
        </w:tc>
        <w:tc>
          <w:tcPr>
            <w:tcW w:w="992" w:type="dxa"/>
            <w:shd w:val="clear" w:color="auto" w:fill="auto"/>
          </w:tcPr>
          <w:p w:rsidR="008A7E23" w:rsidRPr="00F56BC2" w:rsidRDefault="008A7E23" w:rsidP="002218C5">
            <w:pPr>
              <w:jc w:val="center"/>
              <w:rPr>
                <w:b/>
              </w:rPr>
            </w:pPr>
            <w:r>
              <w:rPr>
                <w:b/>
              </w:rPr>
              <w:t>20</w:t>
            </w:r>
          </w:p>
        </w:tc>
        <w:tc>
          <w:tcPr>
            <w:tcW w:w="1134" w:type="dxa"/>
            <w:shd w:val="clear" w:color="auto" w:fill="auto"/>
          </w:tcPr>
          <w:p w:rsidR="008A7E23" w:rsidRPr="00F56BC2" w:rsidRDefault="008A7E23" w:rsidP="002218C5">
            <w:pPr>
              <w:jc w:val="center"/>
              <w:rPr>
                <w:b/>
              </w:rPr>
            </w:pPr>
            <w:r>
              <w:rPr>
                <w:b/>
              </w:rPr>
              <w:t>103</w:t>
            </w:r>
          </w:p>
        </w:tc>
        <w:tc>
          <w:tcPr>
            <w:tcW w:w="1134" w:type="dxa"/>
            <w:shd w:val="clear" w:color="auto" w:fill="auto"/>
          </w:tcPr>
          <w:p w:rsidR="008A7E23" w:rsidRPr="00F56BC2" w:rsidRDefault="008A7E23" w:rsidP="002218C5">
            <w:pPr>
              <w:jc w:val="center"/>
              <w:rPr>
                <w:b/>
              </w:rPr>
            </w:pPr>
            <w:r>
              <w:rPr>
                <w:b/>
              </w:rPr>
              <w:t>177</w:t>
            </w:r>
          </w:p>
        </w:tc>
        <w:tc>
          <w:tcPr>
            <w:tcW w:w="1276" w:type="dxa"/>
            <w:shd w:val="clear" w:color="auto" w:fill="auto"/>
          </w:tcPr>
          <w:p w:rsidR="008A7E23" w:rsidRPr="00F56BC2" w:rsidRDefault="008A7E23" w:rsidP="002218C5">
            <w:pPr>
              <w:jc w:val="center"/>
              <w:rPr>
                <w:b/>
              </w:rPr>
            </w:pPr>
            <w:r>
              <w:rPr>
                <w:b/>
              </w:rPr>
              <w:t>300</w:t>
            </w:r>
          </w:p>
        </w:tc>
      </w:tr>
    </w:tbl>
    <w:p w:rsidR="00BF5255" w:rsidRDefault="00BF5255" w:rsidP="008A7E23">
      <w:pPr>
        <w:rPr>
          <w:rFonts w:ascii="Arial Narrow" w:hAnsi="Arial Narrow"/>
          <w:sz w:val="24"/>
          <w:szCs w:val="24"/>
        </w:rPr>
      </w:pPr>
    </w:p>
    <w:p w:rsidR="00A1646B" w:rsidRPr="00A1646B" w:rsidRDefault="00A1646B" w:rsidP="008A7E23">
      <w:pPr>
        <w:rPr>
          <w:rFonts w:ascii="Arial Narrow" w:hAnsi="Arial Narrow"/>
          <w:sz w:val="24"/>
          <w:szCs w:val="24"/>
          <w:u w:val="single"/>
        </w:rPr>
      </w:pPr>
      <w:r w:rsidRPr="00A1646B">
        <w:rPr>
          <w:rFonts w:ascii="Arial Narrow" w:hAnsi="Arial Narrow"/>
          <w:sz w:val="24"/>
          <w:szCs w:val="24"/>
          <w:u w:val="single"/>
        </w:rPr>
        <w:t xml:space="preserve">Analyse Tableau 4.1. Adhésion au </w:t>
      </w:r>
      <w:r>
        <w:rPr>
          <w:rFonts w:ascii="Arial Narrow" w:hAnsi="Arial Narrow"/>
          <w:sz w:val="24"/>
          <w:szCs w:val="24"/>
          <w:u w:val="single"/>
        </w:rPr>
        <w:t>JADEL :</w:t>
      </w:r>
    </w:p>
    <w:p w:rsidR="006A3606" w:rsidRPr="00047112" w:rsidRDefault="006A3606" w:rsidP="00047112">
      <w:pPr>
        <w:rPr>
          <w:rFonts w:ascii="Arial Narrow" w:hAnsi="Arial Narrow"/>
          <w:sz w:val="24"/>
          <w:szCs w:val="24"/>
        </w:rPr>
      </w:pPr>
      <w:r w:rsidRPr="00047112">
        <w:rPr>
          <w:rFonts w:ascii="Arial Narrow" w:hAnsi="Arial Narrow"/>
          <w:sz w:val="24"/>
          <w:szCs w:val="24"/>
        </w:rPr>
        <w:t>L’interprétation de ce tableau démontre que les adolescentes de 10 – 14 ans n’ont pas adhéré à cette contraception ; et que les plus âgées comprises entre 15 – 19 ans</w:t>
      </w:r>
      <w:r w:rsidR="00047112" w:rsidRPr="00047112">
        <w:rPr>
          <w:rFonts w:ascii="Arial Narrow" w:hAnsi="Arial Narrow"/>
          <w:sz w:val="24"/>
          <w:szCs w:val="24"/>
        </w:rPr>
        <w:t xml:space="preserve"> représentent les 6,7%. Les jeunes filles de 20-24 ans ont adhéré à hauteur de </w:t>
      </w:r>
      <w:r w:rsidRPr="00047112">
        <w:rPr>
          <w:rFonts w:ascii="Arial Narrow" w:hAnsi="Arial Narrow"/>
          <w:sz w:val="24"/>
          <w:szCs w:val="24"/>
        </w:rPr>
        <w:t> </w:t>
      </w:r>
      <w:r w:rsidR="00047112" w:rsidRPr="00047112">
        <w:rPr>
          <w:rFonts w:ascii="Arial Narrow" w:hAnsi="Arial Narrow"/>
          <w:sz w:val="24"/>
          <w:szCs w:val="24"/>
        </w:rPr>
        <w:t>34, 3%. Les adultes de 25 ans et  plus ont opté pour la méthode à 57%.</w:t>
      </w:r>
    </w:p>
    <w:p w:rsidR="008A7E23" w:rsidRPr="004B3BAA" w:rsidRDefault="009E4004" w:rsidP="008A7E23">
      <w:pPr>
        <w:rPr>
          <w:rFonts w:ascii="Arial Narrow" w:hAnsi="Arial Narrow"/>
          <w:b/>
          <w:sz w:val="24"/>
          <w:szCs w:val="24"/>
        </w:rPr>
      </w:pPr>
      <w:r>
        <w:rPr>
          <w:rFonts w:ascii="Arial Narrow" w:hAnsi="Arial Narrow"/>
          <w:b/>
          <w:sz w:val="24"/>
          <w:szCs w:val="24"/>
        </w:rPr>
        <w:t xml:space="preserve">Tableau </w:t>
      </w:r>
      <w:r w:rsidR="00A1646B">
        <w:rPr>
          <w:rFonts w:ascii="Arial Narrow" w:hAnsi="Arial Narrow"/>
          <w:b/>
          <w:sz w:val="24"/>
          <w:szCs w:val="24"/>
        </w:rPr>
        <w:t>4.2</w:t>
      </w:r>
      <w:r w:rsidR="008A7E23">
        <w:rPr>
          <w:rFonts w:ascii="Arial Narrow" w:hAnsi="Arial Narrow"/>
          <w:b/>
          <w:sz w:val="24"/>
          <w:szCs w:val="24"/>
        </w:rPr>
        <w:t>. N</w:t>
      </w:r>
      <w:r w:rsidR="00A1646B">
        <w:rPr>
          <w:rFonts w:ascii="Arial Narrow" w:hAnsi="Arial Narrow"/>
          <w:b/>
          <w:sz w:val="24"/>
          <w:szCs w:val="24"/>
        </w:rPr>
        <w:t>ORLEVO</w:t>
      </w:r>
    </w:p>
    <w:tbl>
      <w:tblPr>
        <w:tblW w:w="10800" w:type="dxa"/>
        <w:tblInd w:w="55" w:type="dxa"/>
        <w:tblCellMar>
          <w:left w:w="70" w:type="dxa"/>
          <w:right w:w="70" w:type="dxa"/>
        </w:tblCellMar>
        <w:tblLook w:val="04A0" w:firstRow="1" w:lastRow="0" w:firstColumn="1" w:lastColumn="0" w:noHBand="0" w:noVBand="1"/>
      </w:tblPr>
      <w:tblGrid>
        <w:gridCol w:w="1200"/>
        <w:gridCol w:w="640"/>
        <w:gridCol w:w="681"/>
        <w:gridCol w:w="613"/>
        <w:gridCol w:w="709"/>
        <w:gridCol w:w="708"/>
        <w:gridCol w:w="709"/>
        <w:gridCol w:w="709"/>
        <w:gridCol w:w="567"/>
        <w:gridCol w:w="709"/>
        <w:gridCol w:w="708"/>
        <w:gridCol w:w="2847"/>
      </w:tblGrid>
      <w:tr w:rsidR="001E6D99" w:rsidRPr="001E6D99" w:rsidTr="001E6D99">
        <w:trPr>
          <w:trHeight w:val="525"/>
        </w:trPr>
        <w:tc>
          <w:tcPr>
            <w:tcW w:w="1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Tranche d’âge</w:t>
            </w:r>
          </w:p>
        </w:tc>
        <w:tc>
          <w:tcPr>
            <w:tcW w:w="1321" w:type="dxa"/>
            <w:gridSpan w:val="2"/>
            <w:tcBorders>
              <w:top w:val="single" w:sz="8" w:space="0" w:color="auto"/>
              <w:left w:val="nil"/>
              <w:bottom w:val="single" w:sz="8" w:space="0" w:color="auto"/>
              <w:right w:val="single" w:sz="8" w:space="0" w:color="000000"/>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oct-14</w:t>
            </w:r>
          </w:p>
        </w:tc>
        <w:tc>
          <w:tcPr>
            <w:tcW w:w="1322" w:type="dxa"/>
            <w:gridSpan w:val="2"/>
            <w:tcBorders>
              <w:top w:val="single" w:sz="8" w:space="0" w:color="auto"/>
              <w:left w:val="nil"/>
              <w:bottom w:val="single" w:sz="8" w:space="0" w:color="auto"/>
              <w:right w:val="single" w:sz="8" w:space="0" w:color="000000"/>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15-19</w:t>
            </w:r>
          </w:p>
        </w:tc>
        <w:tc>
          <w:tcPr>
            <w:tcW w:w="1417" w:type="dxa"/>
            <w:gridSpan w:val="2"/>
            <w:tcBorders>
              <w:top w:val="single" w:sz="8" w:space="0" w:color="auto"/>
              <w:left w:val="nil"/>
              <w:bottom w:val="single" w:sz="8" w:space="0" w:color="auto"/>
              <w:right w:val="single" w:sz="8" w:space="0" w:color="000000"/>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20-24</w:t>
            </w:r>
          </w:p>
        </w:tc>
        <w:tc>
          <w:tcPr>
            <w:tcW w:w="1276" w:type="dxa"/>
            <w:gridSpan w:val="2"/>
            <w:tcBorders>
              <w:top w:val="single" w:sz="8" w:space="0" w:color="auto"/>
              <w:left w:val="nil"/>
              <w:bottom w:val="single" w:sz="8" w:space="0" w:color="auto"/>
              <w:right w:val="single" w:sz="8" w:space="0" w:color="000000"/>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+ 24 ans</w:t>
            </w:r>
          </w:p>
        </w:tc>
        <w:tc>
          <w:tcPr>
            <w:tcW w:w="1417" w:type="dxa"/>
            <w:gridSpan w:val="2"/>
            <w:tcBorders>
              <w:top w:val="single" w:sz="8" w:space="0" w:color="auto"/>
              <w:left w:val="nil"/>
              <w:bottom w:val="single" w:sz="8" w:space="0" w:color="auto"/>
              <w:right w:val="single" w:sz="8" w:space="0" w:color="000000"/>
            </w:tcBorders>
            <w:shd w:val="clear" w:color="000000" w:fill="BFBFBF"/>
            <w:vAlign w:val="center"/>
            <w:hideMark/>
          </w:tcPr>
          <w:p w:rsidR="001E6D99" w:rsidRPr="001E6D99" w:rsidRDefault="001E6D99" w:rsidP="001E6D99">
            <w:pPr>
              <w:spacing w:after="0" w:line="240" w:lineRule="auto"/>
              <w:jc w:val="center"/>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lang w:eastAsia="fr-FR"/>
              </w:rPr>
              <w:t>Total</w:t>
            </w:r>
          </w:p>
        </w:tc>
        <w:tc>
          <w:tcPr>
            <w:tcW w:w="2847" w:type="dxa"/>
            <w:vMerge w:val="restart"/>
            <w:tcBorders>
              <w:top w:val="nil"/>
              <w:left w:val="single" w:sz="8" w:space="0" w:color="auto"/>
              <w:bottom w:val="nil"/>
              <w:right w:val="nil"/>
            </w:tcBorders>
            <w:shd w:val="clear" w:color="auto" w:fill="auto"/>
            <w:vAlign w:val="center"/>
            <w:hideMark/>
          </w:tcPr>
          <w:p w:rsidR="001E6D99" w:rsidRPr="001E6D99" w:rsidRDefault="001E6D99" w:rsidP="001E6D99">
            <w:pPr>
              <w:spacing w:after="0" w:line="240" w:lineRule="auto"/>
              <w:rPr>
                <w:rFonts w:ascii="Calibri" w:eastAsia="Times New Roman" w:hAnsi="Calibri" w:cs="Calibri"/>
                <w:color w:val="000000"/>
                <w:lang w:eastAsia="fr-FR"/>
              </w:rPr>
            </w:pPr>
            <w:r w:rsidRPr="001E6D99">
              <w:rPr>
                <w:rFonts w:ascii="Calibri" w:eastAsia="Times New Roman" w:hAnsi="Calibri" w:cs="Calibri"/>
                <w:color w:val="000000"/>
                <w:lang w:eastAsia="fr-FR"/>
              </w:rPr>
              <w:t> </w:t>
            </w:r>
          </w:p>
        </w:tc>
      </w:tr>
      <w:tr w:rsidR="001E6D99" w:rsidRPr="001E6D99" w:rsidTr="001E6D99">
        <w:trPr>
          <w:trHeight w:val="315"/>
        </w:trPr>
        <w:tc>
          <w:tcPr>
            <w:tcW w:w="1200" w:type="dxa"/>
            <w:tcBorders>
              <w:top w:val="nil"/>
              <w:left w:val="single" w:sz="8" w:space="0" w:color="auto"/>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Sexe</w:t>
            </w:r>
          </w:p>
        </w:tc>
        <w:tc>
          <w:tcPr>
            <w:tcW w:w="640"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M</w:t>
            </w:r>
          </w:p>
        </w:tc>
        <w:tc>
          <w:tcPr>
            <w:tcW w:w="681"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F</w:t>
            </w:r>
          </w:p>
        </w:tc>
        <w:tc>
          <w:tcPr>
            <w:tcW w:w="613"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M</w:t>
            </w:r>
          </w:p>
        </w:tc>
        <w:tc>
          <w:tcPr>
            <w:tcW w:w="709"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F</w:t>
            </w:r>
          </w:p>
        </w:tc>
        <w:tc>
          <w:tcPr>
            <w:tcW w:w="708"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M</w:t>
            </w:r>
          </w:p>
        </w:tc>
        <w:tc>
          <w:tcPr>
            <w:tcW w:w="709"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F</w:t>
            </w:r>
          </w:p>
        </w:tc>
        <w:tc>
          <w:tcPr>
            <w:tcW w:w="709"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M</w:t>
            </w:r>
          </w:p>
        </w:tc>
        <w:tc>
          <w:tcPr>
            <w:tcW w:w="567"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F</w:t>
            </w:r>
          </w:p>
        </w:tc>
        <w:tc>
          <w:tcPr>
            <w:tcW w:w="709"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M</w:t>
            </w:r>
          </w:p>
        </w:tc>
        <w:tc>
          <w:tcPr>
            <w:tcW w:w="708" w:type="dxa"/>
            <w:tcBorders>
              <w:top w:val="nil"/>
              <w:left w:val="nil"/>
              <w:bottom w:val="single" w:sz="8" w:space="0" w:color="auto"/>
              <w:right w:val="single" w:sz="8" w:space="0" w:color="auto"/>
            </w:tcBorders>
            <w:shd w:val="clear" w:color="000000" w:fill="A6A6A6"/>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F</w:t>
            </w:r>
          </w:p>
        </w:tc>
        <w:tc>
          <w:tcPr>
            <w:tcW w:w="2847" w:type="dxa"/>
            <w:vMerge/>
            <w:tcBorders>
              <w:top w:val="nil"/>
              <w:left w:val="single" w:sz="8" w:space="0" w:color="auto"/>
              <w:bottom w:val="nil"/>
              <w:right w:val="nil"/>
            </w:tcBorders>
            <w:vAlign w:val="center"/>
            <w:hideMark/>
          </w:tcPr>
          <w:p w:rsidR="001E6D99" w:rsidRPr="001E6D99" w:rsidRDefault="001E6D99" w:rsidP="001E6D99">
            <w:pPr>
              <w:spacing w:after="0" w:line="240" w:lineRule="auto"/>
              <w:rPr>
                <w:rFonts w:ascii="Calibri" w:eastAsia="Times New Roman" w:hAnsi="Calibri" w:cs="Calibri"/>
                <w:color w:val="000000"/>
                <w:lang w:eastAsia="fr-FR"/>
              </w:rPr>
            </w:pPr>
          </w:p>
        </w:tc>
      </w:tr>
      <w:tr w:rsidR="001E6D99" w:rsidRPr="001E6D99" w:rsidTr="001E6D99">
        <w:trPr>
          <w:trHeight w:val="25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szCs w:val="20"/>
                <w:lang w:eastAsia="fr-FR"/>
              </w:rPr>
              <w:t>Jeudi 21/07/2016</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 </w:t>
            </w:r>
          </w:p>
        </w:tc>
        <w:tc>
          <w:tcPr>
            <w:tcW w:w="681"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613"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 </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right"/>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18</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11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63</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22</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right"/>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37</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33</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rsidR="001E6D99" w:rsidRPr="001E6D99" w:rsidRDefault="001E6D99" w:rsidP="001E6D99">
            <w:pPr>
              <w:spacing w:after="0" w:line="240" w:lineRule="auto"/>
              <w:jc w:val="right"/>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118</w:t>
            </w:r>
          </w:p>
        </w:tc>
        <w:tc>
          <w:tcPr>
            <w:tcW w:w="2847" w:type="dxa"/>
            <w:vMerge/>
            <w:tcBorders>
              <w:top w:val="nil"/>
              <w:left w:val="single" w:sz="8" w:space="0" w:color="auto"/>
              <w:bottom w:val="nil"/>
              <w:right w:val="nil"/>
            </w:tcBorders>
            <w:vAlign w:val="center"/>
            <w:hideMark/>
          </w:tcPr>
          <w:p w:rsidR="001E6D99" w:rsidRPr="001E6D99" w:rsidRDefault="001E6D99" w:rsidP="001E6D99">
            <w:pPr>
              <w:spacing w:after="0" w:line="240" w:lineRule="auto"/>
              <w:rPr>
                <w:rFonts w:ascii="Calibri" w:eastAsia="Times New Roman" w:hAnsi="Calibri" w:cs="Calibri"/>
                <w:color w:val="000000"/>
                <w:lang w:eastAsia="fr-FR"/>
              </w:rPr>
            </w:pPr>
          </w:p>
        </w:tc>
      </w:tr>
      <w:tr w:rsidR="001E6D99" w:rsidRPr="001E6D99" w:rsidTr="001E6D99">
        <w:trPr>
          <w:trHeight w:val="315"/>
        </w:trPr>
        <w:tc>
          <w:tcPr>
            <w:tcW w:w="1200"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p>
        </w:tc>
        <w:tc>
          <w:tcPr>
            <w:tcW w:w="640"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681"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613"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9"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8"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9"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9"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567"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9"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708" w:type="dxa"/>
            <w:vMerge/>
            <w:tcBorders>
              <w:top w:val="nil"/>
              <w:left w:val="single" w:sz="8" w:space="0" w:color="auto"/>
              <w:bottom w:val="single" w:sz="8" w:space="0" w:color="000000"/>
              <w:right w:val="single" w:sz="8" w:space="0" w:color="auto"/>
            </w:tcBorders>
            <w:vAlign w:val="center"/>
            <w:hideMark/>
          </w:tcPr>
          <w:p w:rsidR="001E6D99" w:rsidRPr="001E6D99" w:rsidRDefault="001E6D99" w:rsidP="001E6D99">
            <w:pPr>
              <w:spacing w:after="0" w:line="240" w:lineRule="auto"/>
              <w:rPr>
                <w:rFonts w:ascii="Calibri" w:eastAsia="Times New Roman" w:hAnsi="Calibri" w:cs="Calibri"/>
                <w:b/>
                <w:bCs/>
                <w:color w:val="000000"/>
                <w:lang w:eastAsia="fr-FR"/>
              </w:rPr>
            </w:pPr>
          </w:p>
        </w:tc>
        <w:tc>
          <w:tcPr>
            <w:tcW w:w="2847" w:type="dxa"/>
            <w:vMerge/>
            <w:tcBorders>
              <w:top w:val="nil"/>
              <w:left w:val="single" w:sz="8" w:space="0" w:color="auto"/>
              <w:bottom w:val="nil"/>
              <w:right w:val="nil"/>
            </w:tcBorders>
            <w:vAlign w:val="center"/>
            <w:hideMark/>
          </w:tcPr>
          <w:p w:rsidR="001E6D99" w:rsidRPr="001E6D99" w:rsidRDefault="001E6D99" w:rsidP="001E6D99">
            <w:pPr>
              <w:spacing w:after="0" w:line="240" w:lineRule="auto"/>
              <w:rPr>
                <w:rFonts w:ascii="Calibri" w:eastAsia="Times New Roman" w:hAnsi="Calibri" w:cs="Calibri"/>
                <w:color w:val="000000"/>
                <w:lang w:eastAsia="fr-FR"/>
              </w:rPr>
            </w:pPr>
          </w:p>
        </w:tc>
      </w:tr>
      <w:tr w:rsidR="001E6D99" w:rsidRPr="001E6D99" w:rsidTr="001E6D99">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szCs w:val="20"/>
                <w:lang w:eastAsia="fr-FR"/>
              </w:rPr>
              <w:t>Vendredi 22/07/2016</w:t>
            </w:r>
          </w:p>
        </w:tc>
        <w:tc>
          <w:tcPr>
            <w:tcW w:w="640"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 </w:t>
            </w:r>
          </w:p>
        </w:tc>
        <w:tc>
          <w:tcPr>
            <w:tcW w:w="681"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613"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15</w:t>
            </w:r>
          </w:p>
        </w:tc>
        <w:tc>
          <w:tcPr>
            <w:tcW w:w="708"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24</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50</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right"/>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28</w:t>
            </w:r>
          </w:p>
        </w:tc>
        <w:tc>
          <w:tcPr>
            <w:tcW w:w="567"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right"/>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54</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52</w:t>
            </w:r>
          </w:p>
        </w:tc>
        <w:tc>
          <w:tcPr>
            <w:tcW w:w="708"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119</w:t>
            </w:r>
          </w:p>
        </w:tc>
        <w:tc>
          <w:tcPr>
            <w:tcW w:w="2847" w:type="dxa"/>
            <w:vMerge/>
            <w:tcBorders>
              <w:top w:val="nil"/>
              <w:left w:val="single" w:sz="8" w:space="0" w:color="auto"/>
              <w:bottom w:val="nil"/>
              <w:right w:val="nil"/>
            </w:tcBorders>
            <w:vAlign w:val="center"/>
            <w:hideMark/>
          </w:tcPr>
          <w:p w:rsidR="001E6D99" w:rsidRPr="001E6D99" w:rsidRDefault="001E6D99" w:rsidP="001E6D99">
            <w:pPr>
              <w:spacing w:after="0" w:line="240" w:lineRule="auto"/>
              <w:rPr>
                <w:rFonts w:ascii="Calibri" w:eastAsia="Times New Roman" w:hAnsi="Calibri" w:cs="Calibri"/>
                <w:color w:val="000000"/>
                <w:lang w:eastAsia="fr-FR"/>
              </w:rPr>
            </w:pPr>
          </w:p>
        </w:tc>
      </w:tr>
      <w:tr w:rsidR="001E6D99" w:rsidRPr="001E6D99" w:rsidTr="001E6D99">
        <w:trPr>
          <w:trHeight w:val="52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szCs w:val="20"/>
                <w:lang w:eastAsia="fr-FR"/>
              </w:rPr>
              <w:t>Samedi  23/07/2016</w:t>
            </w:r>
          </w:p>
        </w:tc>
        <w:tc>
          <w:tcPr>
            <w:tcW w:w="640"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 </w:t>
            </w:r>
          </w:p>
        </w:tc>
        <w:tc>
          <w:tcPr>
            <w:tcW w:w="681"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613"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25</w:t>
            </w:r>
          </w:p>
        </w:tc>
        <w:tc>
          <w:tcPr>
            <w:tcW w:w="708"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29</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35</w:t>
            </w:r>
          </w:p>
        </w:tc>
        <w:tc>
          <w:tcPr>
            <w:tcW w:w="709"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31</w:t>
            </w:r>
          </w:p>
        </w:tc>
        <w:tc>
          <w:tcPr>
            <w:tcW w:w="567" w:type="dxa"/>
            <w:tcBorders>
              <w:top w:val="nil"/>
              <w:left w:val="nil"/>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38</w:t>
            </w:r>
          </w:p>
        </w:tc>
        <w:tc>
          <w:tcPr>
            <w:tcW w:w="709" w:type="dxa"/>
            <w:tcBorders>
              <w:top w:val="nil"/>
              <w:left w:val="nil"/>
              <w:bottom w:val="nil"/>
              <w:right w:val="single" w:sz="8"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60</w:t>
            </w:r>
          </w:p>
        </w:tc>
        <w:tc>
          <w:tcPr>
            <w:tcW w:w="708" w:type="dxa"/>
            <w:tcBorders>
              <w:top w:val="nil"/>
              <w:left w:val="nil"/>
              <w:bottom w:val="nil"/>
              <w:right w:val="single" w:sz="4"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98</w:t>
            </w:r>
          </w:p>
        </w:tc>
        <w:tc>
          <w:tcPr>
            <w:tcW w:w="2847" w:type="dxa"/>
            <w:vMerge/>
            <w:tcBorders>
              <w:top w:val="nil"/>
              <w:left w:val="single" w:sz="4" w:space="0" w:color="auto"/>
              <w:bottom w:val="nil"/>
              <w:right w:val="nil"/>
            </w:tcBorders>
            <w:vAlign w:val="center"/>
            <w:hideMark/>
          </w:tcPr>
          <w:p w:rsidR="001E6D99" w:rsidRPr="001E6D99" w:rsidRDefault="001E6D99" w:rsidP="001E6D99">
            <w:pPr>
              <w:spacing w:after="0" w:line="240" w:lineRule="auto"/>
              <w:rPr>
                <w:rFonts w:ascii="Calibri" w:eastAsia="Times New Roman" w:hAnsi="Calibri" w:cs="Calibri"/>
                <w:color w:val="000000"/>
                <w:lang w:eastAsia="fr-FR"/>
              </w:rPr>
            </w:pPr>
          </w:p>
        </w:tc>
      </w:tr>
      <w:tr w:rsidR="001E6D99" w:rsidRPr="001E6D99" w:rsidTr="001E6D99">
        <w:trPr>
          <w:gridAfter w:val="1"/>
          <w:wAfter w:w="2847" w:type="dxa"/>
          <w:trHeight w:val="630"/>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szCs w:val="20"/>
                <w:lang w:eastAsia="fr-FR"/>
              </w:rPr>
              <w:t>Total tranche d’âge</w:t>
            </w:r>
          </w:p>
        </w:tc>
        <w:tc>
          <w:tcPr>
            <w:tcW w:w="1321" w:type="dxa"/>
            <w:gridSpan w:val="2"/>
            <w:tcBorders>
              <w:top w:val="single" w:sz="8" w:space="0" w:color="auto"/>
              <w:left w:val="nil"/>
              <w:bottom w:val="single" w:sz="8" w:space="0" w:color="auto"/>
              <w:right w:val="single" w:sz="8" w:space="0" w:color="000000"/>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0</w:t>
            </w:r>
          </w:p>
        </w:tc>
        <w:tc>
          <w:tcPr>
            <w:tcW w:w="1322" w:type="dxa"/>
            <w:gridSpan w:val="2"/>
            <w:tcBorders>
              <w:top w:val="single" w:sz="8" w:space="0" w:color="auto"/>
              <w:left w:val="nil"/>
              <w:bottom w:val="single" w:sz="8" w:space="0" w:color="auto"/>
              <w:right w:val="single" w:sz="8" w:space="0" w:color="000000"/>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58</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212</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210</w:t>
            </w:r>
          </w:p>
        </w:tc>
        <w:tc>
          <w:tcPr>
            <w:tcW w:w="1417" w:type="dxa"/>
            <w:gridSpan w:val="2"/>
            <w:tcBorders>
              <w:top w:val="single" w:sz="8" w:space="0" w:color="auto"/>
              <w:left w:val="nil"/>
              <w:bottom w:val="single" w:sz="8" w:space="0" w:color="auto"/>
              <w:right w:val="single" w:sz="4"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480</w:t>
            </w:r>
          </w:p>
        </w:tc>
      </w:tr>
      <w:tr w:rsidR="001E6D99" w:rsidRPr="001E6D99" w:rsidTr="001E6D99">
        <w:trPr>
          <w:gridAfter w:val="1"/>
          <w:wAfter w:w="2847" w:type="dxa"/>
          <w:trHeight w:val="49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1E6D99" w:rsidRPr="001E6D99" w:rsidRDefault="001E6D99" w:rsidP="001E6D99">
            <w:pPr>
              <w:spacing w:after="0" w:line="240" w:lineRule="auto"/>
              <w:rPr>
                <w:rFonts w:ascii="Calibri" w:eastAsia="Times New Roman" w:hAnsi="Calibri" w:cs="Calibri"/>
                <w:b/>
                <w:bCs/>
                <w:color w:val="000000"/>
                <w:sz w:val="20"/>
                <w:szCs w:val="20"/>
                <w:lang w:eastAsia="fr-FR"/>
              </w:rPr>
            </w:pPr>
            <w:r w:rsidRPr="001E6D99">
              <w:rPr>
                <w:rFonts w:ascii="Calibri" w:eastAsia="Times New Roman" w:hAnsi="Calibri" w:cs="Calibri"/>
                <w:b/>
                <w:bCs/>
                <w:color w:val="000000"/>
                <w:sz w:val="20"/>
                <w:szCs w:val="20"/>
                <w:lang w:eastAsia="fr-FR"/>
              </w:rPr>
              <w:t>Total Général</w:t>
            </w:r>
          </w:p>
        </w:tc>
        <w:tc>
          <w:tcPr>
            <w:tcW w:w="5336" w:type="dxa"/>
            <w:gridSpan w:val="8"/>
            <w:tcBorders>
              <w:top w:val="single" w:sz="8" w:space="0" w:color="auto"/>
              <w:left w:val="nil"/>
              <w:bottom w:val="single" w:sz="8" w:space="0" w:color="auto"/>
              <w:right w:val="single" w:sz="8" w:space="0" w:color="000000"/>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 </w:t>
            </w:r>
          </w:p>
        </w:tc>
        <w:tc>
          <w:tcPr>
            <w:tcW w:w="1417" w:type="dxa"/>
            <w:gridSpan w:val="2"/>
            <w:tcBorders>
              <w:top w:val="single" w:sz="8" w:space="0" w:color="auto"/>
              <w:left w:val="nil"/>
              <w:bottom w:val="single" w:sz="8" w:space="0" w:color="auto"/>
              <w:right w:val="single" w:sz="4" w:space="0" w:color="auto"/>
            </w:tcBorders>
            <w:shd w:val="clear" w:color="auto" w:fill="auto"/>
            <w:vAlign w:val="center"/>
            <w:hideMark/>
          </w:tcPr>
          <w:p w:rsidR="001E6D99" w:rsidRPr="001E6D99" w:rsidRDefault="001E6D99" w:rsidP="001E6D99">
            <w:pPr>
              <w:spacing w:after="0" w:line="240" w:lineRule="auto"/>
              <w:jc w:val="center"/>
              <w:rPr>
                <w:rFonts w:ascii="Calibri" w:eastAsia="Times New Roman" w:hAnsi="Calibri" w:cs="Calibri"/>
                <w:b/>
                <w:bCs/>
                <w:color w:val="000000"/>
                <w:lang w:eastAsia="fr-FR"/>
              </w:rPr>
            </w:pPr>
            <w:r w:rsidRPr="001E6D99">
              <w:rPr>
                <w:rFonts w:ascii="Calibri" w:eastAsia="Times New Roman" w:hAnsi="Calibri" w:cs="Calibri"/>
                <w:b/>
                <w:bCs/>
                <w:color w:val="000000"/>
                <w:lang w:eastAsia="fr-FR"/>
              </w:rPr>
              <w:t>480</w:t>
            </w:r>
          </w:p>
        </w:tc>
      </w:tr>
    </w:tbl>
    <w:p w:rsidR="00A1646B" w:rsidRPr="00A1646B" w:rsidRDefault="00A1646B" w:rsidP="008A7E23">
      <w:pPr>
        <w:rPr>
          <w:rFonts w:ascii="Arial Narrow" w:hAnsi="Arial Narrow"/>
          <w:sz w:val="24"/>
          <w:szCs w:val="24"/>
          <w:u w:val="single"/>
        </w:rPr>
      </w:pPr>
      <w:r w:rsidRPr="00A1646B">
        <w:rPr>
          <w:rFonts w:ascii="Arial Narrow" w:hAnsi="Arial Narrow"/>
          <w:sz w:val="24"/>
          <w:szCs w:val="24"/>
          <w:u w:val="single"/>
        </w:rPr>
        <w:t>Analyse Tableau 4.2. Adhésion au NORLEVO :</w:t>
      </w:r>
    </w:p>
    <w:p w:rsidR="008A7E23" w:rsidRDefault="008A7E23" w:rsidP="008A7E23">
      <w:pPr>
        <w:rPr>
          <w:rFonts w:ascii="Arial Narrow" w:hAnsi="Arial Narrow"/>
          <w:sz w:val="24"/>
          <w:szCs w:val="24"/>
        </w:rPr>
      </w:pPr>
      <w:r>
        <w:rPr>
          <w:rFonts w:ascii="Arial Narrow" w:hAnsi="Arial Narrow"/>
          <w:sz w:val="24"/>
          <w:szCs w:val="24"/>
        </w:rPr>
        <w:t>Il ressort de ce tableau ce qui suit</w:t>
      </w:r>
      <w:r w:rsidR="006A3606">
        <w:rPr>
          <w:rFonts w:ascii="Arial Narrow" w:hAnsi="Arial Narrow"/>
          <w:sz w:val="24"/>
          <w:szCs w:val="24"/>
        </w:rPr>
        <w:t xml:space="preserve"> : les </w:t>
      </w:r>
      <w:r>
        <w:rPr>
          <w:rFonts w:ascii="Arial Narrow" w:hAnsi="Arial Narrow"/>
          <w:sz w:val="24"/>
          <w:szCs w:val="24"/>
        </w:rPr>
        <w:t>garçons se sont aussi intéressés à cette méthode en raison 30,2% contre 69,8% et par tranche d’âge :</w:t>
      </w:r>
    </w:p>
    <w:p w:rsidR="008A7E23" w:rsidRDefault="008A7E23" w:rsidP="008A7E23">
      <w:pPr>
        <w:pStyle w:val="Paragraphedeliste"/>
        <w:numPr>
          <w:ilvl w:val="0"/>
          <w:numId w:val="24"/>
        </w:numPr>
        <w:rPr>
          <w:rFonts w:ascii="Arial Narrow" w:hAnsi="Arial Narrow"/>
          <w:sz w:val="24"/>
          <w:szCs w:val="24"/>
        </w:rPr>
      </w:pPr>
      <w:r w:rsidRPr="004F7DA6">
        <w:rPr>
          <w:rFonts w:ascii="Arial Narrow" w:hAnsi="Arial Narrow"/>
          <w:sz w:val="24"/>
          <w:szCs w:val="24"/>
        </w:rPr>
        <w:t>10 – 14 ans : Aucun adolescent n’a reçu une pilule d’urgence ;</w:t>
      </w:r>
    </w:p>
    <w:p w:rsidR="008A7E23" w:rsidRDefault="008A7E23" w:rsidP="008A7E23">
      <w:pPr>
        <w:pStyle w:val="Paragraphedeliste"/>
        <w:numPr>
          <w:ilvl w:val="0"/>
          <w:numId w:val="24"/>
        </w:numPr>
        <w:rPr>
          <w:rFonts w:ascii="Arial Narrow" w:hAnsi="Arial Narrow"/>
          <w:sz w:val="24"/>
          <w:szCs w:val="24"/>
        </w:rPr>
      </w:pPr>
      <w:r>
        <w:rPr>
          <w:rFonts w:ascii="Arial Narrow" w:hAnsi="Arial Narrow"/>
          <w:sz w:val="24"/>
          <w:szCs w:val="24"/>
        </w:rPr>
        <w:t>15 – 19 ans : 12%</w:t>
      </w:r>
      <w:r w:rsidR="00047112">
        <w:rPr>
          <w:rFonts w:ascii="Arial Narrow" w:hAnsi="Arial Narrow"/>
          <w:sz w:val="24"/>
          <w:szCs w:val="24"/>
        </w:rPr>
        <w:t xml:space="preserve"> des files  contre 0 % de</w:t>
      </w:r>
      <w:r>
        <w:rPr>
          <w:rFonts w:ascii="Arial Narrow" w:hAnsi="Arial Narrow"/>
          <w:sz w:val="24"/>
          <w:szCs w:val="24"/>
        </w:rPr>
        <w:t xml:space="preserve"> garçon</w:t>
      </w:r>
      <w:r w:rsidR="00047112">
        <w:rPr>
          <w:rFonts w:ascii="Arial Narrow" w:hAnsi="Arial Narrow"/>
          <w:sz w:val="24"/>
          <w:szCs w:val="24"/>
        </w:rPr>
        <w:t>s</w:t>
      </w:r>
      <w:r>
        <w:rPr>
          <w:rFonts w:ascii="Arial Narrow" w:hAnsi="Arial Narrow"/>
          <w:sz w:val="24"/>
          <w:szCs w:val="24"/>
        </w:rPr>
        <w:t> ;</w:t>
      </w:r>
    </w:p>
    <w:p w:rsidR="008A7E23" w:rsidRDefault="008A7E23" w:rsidP="008A7E23">
      <w:pPr>
        <w:pStyle w:val="Paragraphedeliste"/>
        <w:numPr>
          <w:ilvl w:val="0"/>
          <w:numId w:val="24"/>
        </w:numPr>
        <w:rPr>
          <w:rFonts w:ascii="Arial Narrow" w:hAnsi="Arial Narrow"/>
          <w:sz w:val="24"/>
          <w:szCs w:val="24"/>
        </w:rPr>
      </w:pPr>
      <w:r>
        <w:rPr>
          <w:rFonts w:ascii="Arial Narrow" w:hAnsi="Arial Narrow"/>
          <w:sz w:val="24"/>
          <w:szCs w:val="24"/>
        </w:rPr>
        <w:lastRenderedPageBreak/>
        <w:t>20 – 24 ans : 44,2%</w:t>
      </w:r>
      <w:r w:rsidR="00047112">
        <w:rPr>
          <w:rFonts w:ascii="Arial Narrow" w:hAnsi="Arial Narrow"/>
          <w:sz w:val="24"/>
          <w:szCs w:val="24"/>
        </w:rPr>
        <w:t>,</w:t>
      </w:r>
      <w:r>
        <w:rPr>
          <w:rFonts w:ascii="Arial Narrow" w:hAnsi="Arial Narrow"/>
          <w:sz w:val="24"/>
          <w:szCs w:val="24"/>
        </w:rPr>
        <w:t xml:space="preserve"> toutes sont des filles après avoir pris le jadel dans le but </w:t>
      </w:r>
      <w:r w:rsidR="006A3606">
        <w:rPr>
          <w:rFonts w:ascii="Arial Narrow" w:hAnsi="Arial Narrow"/>
          <w:sz w:val="24"/>
          <w:szCs w:val="24"/>
        </w:rPr>
        <w:t>de prévenir  une probable</w:t>
      </w:r>
      <w:r w:rsidR="006101A1">
        <w:rPr>
          <w:rFonts w:ascii="Arial Narrow" w:hAnsi="Arial Narrow"/>
          <w:sz w:val="24"/>
          <w:szCs w:val="24"/>
        </w:rPr>
        <w:t xml:space="preserve"> </w:t>
      </w:r>
      <w:r w:rsidR="006A3606">
        <w:rPr>
          <w:rFonts w:ascii="Arial Narrow" w:hAnsi="Arial Narrow"/>
          <w:sz w:val="24"/>
          <w:szCs w:val="24"/>
        </w:rPr>
        <w:t xml:space="preserve"> demande de</w:t>
      </w:r>
      <w:r>
        <w:rPr>
          <w:rFonts w:ascii="Arial Narrow" w:hAnsi="Arial Narrow"/>
          <w:sz w:val="24"/>
          <w:szCs w:val="24"/>
        </w:rPr>
        <w:t xml:space="preserve"> rapport sexuel dans les 3 jours </w:t>
      </w:r>
      <w:r w:rsidR="006101A1">
        <w:rPr>
          <w:rFonts w:ascii="Arial Narrow" w:hAnsi="Arial Narrow"/>
          <w:sz w:val="24"/>
          <w:szCs w:val="24"/>
        </w:rPr>
        <w:t xml:space="preserve">de leur  partenaire </w:t>
      </w:r>
      <w:r>
        <w:rPr>
          <w:rFonts w:ascii="Arial Narrow" w:hAnsi="Arial Narrow"/>
          <w:sz w:val="24"/>
          <w:szCs w:val="24"/>
        </w:rPr>
        <w:t>;</w:t>
      </w:r>
    </w:p>
    <w:p w:rsidR="008A7E23" w:rsidRDefault="008A7E23" w:rsidP="008A7E23">
      <w:pPr>
        <w:pStyle w:val="Paragraphedeliste"/>
        <w:numPr>
          <w:ilvl w:val="0"/>
          <w:numId w:val="24"/>
        </w:numPr>
        <w:rPr>
          <w:rFonts w:ascii="Arial Narrow" w:hAnsi="Arial Narrow"/>
          <w:sz w:val="24"/>
          <w:szCs w:val="24"/>
        </w:rPr>
      </w:pPr>
      <w:r>
        <w:rPr>
          <w:rFonts w:ascii="Arial Narrow" w:hAnsi="Arial Narrow"/>
          <w:sz w:val="24"/>
          <w:szCs w:val="24"/>
        </w:rPr>
        <w:t>Plus de 24 ans : ils représentent 43,8%, avec un nombre considérable d’hommes après la sensibilisation sur la PF, soit 31,6% contre 68,4%</w:t>
      </w:r>
      <w:r w:rsidR="00C623FA">
        <w:rPr>
          <w:rFonts w:ascii="Arial Narrow" w:hAnsi="Arial Narrow"/>
          <w:sz w:val="24"/>
          <w:szCs w:val="24"/>
        </w:rPr>
        <w:t>.</w:t>
      </w:r>
    </w:p>
    <w:p w:rsidR="00DE03EF" w:rsidRPr="006A3606" w:rsidRDefault="00DE03EF" w:rsidP="00DE03EF">
      <w:pPr>
        <w:pStyle w:val="Paragraphedeliste"/>
        <w:rPr>
          <w:rFonts w:ascii="Arial Narrow" w:hAnsi="Arial Narrow"/>
          <w:sz w:val="24"/>
          <w:szCs w:val="24"/>
        </w:rPr>
      </w:pPr>
    </w:p>
    <w:p w:rsidR="008A7E23" w:rsidRPr="004B3BAA" w:rsidRDefault="009E4004" w:rsidP="008A7E23">
      <w:pPr>
        <w:rPr>
          <w:rFonts w:ascii="Arial Narrow" w:hAnsi="Arial Narrow"/>
          <w:b/>
          <w:sz w:val="24"/>
          <w:szCs w:val="24"/>
        </w:rPr>
      </w:pPr>
      <w:r>
        <w:rPr>
          <w:rFonts w:ascii="Arial Narrow" w:hAnsi="Arial Narrow"/>
          <w:b/>
          <w:sz w:val="24"/>
          <w:szCs w:val="24"/>
        </w:rPr>
        <w:t xml:space="preserve">Tableau </w:t>
      </w:r>
      <w:r w:rsidR="008A7E23">
        <w:rPr>
          <w:rFonts w:ascii="Arial Narrow" w:hAnsi="Arial Narrow"/>
          <w:b/>
          <w:sz w:val="24"/>
          <w:szCs w:val="24"/>
        </w:rPr>
        <w:t>4.3. D</w:t>
      </w:r>
      <w:r w:rsidR="00302A14">
        <w:rPr>
          <w:rFonts w:ascii="Arial Narrow" w:hAnsi="Arial Narrow"/>
          <w:b/>
          <w:sz w:val="24"/>
          <w:szCs w:val="24"/>
        </w:rPr>
        <w:t>EPO PROVERA</w:t>
      </w: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454"/>
        <w:gridCol w:w="1317"/>
        <w:gridCol w:w="1466"/>
        <w:gridCol w:w="1172"/>
        <w:gridCol w:w="1318"/>
        <w:gridCol w:w="27"/>
        <w:gridCol w:w="237"/>
      </w:tblGrid>
      <w:tr w:rsidR="008A7E23" w:rsidTr="002218C5">
        <w:trPr>
          <w:trHeight w:val="525"/>
        </w:trPr>
        <w:tc>
          <w:tcPr>
            <w:tcW w:w="1574" w:type="dxa"/>
            <w:shd w:val="clear" w:color="auto" w:fill="BFBFBF"/>
          </w:tcPr>
          <w:p w:rsidR="008A7E23" w:rsidRPr="00F56BC2" w:rsidRDefault="008A7E23" w:rsidP="00B14B41">
            <w:pPr>
              <w:jc w:val="center"/>
              <w:rPr>
                <w:b/>
              </w:rPr>
            </w:pPr>
            <w:r w:rsidRPr="00F56BC2">
              <w:rPr>
                <w:b/>
                <w:sz w:val="20"/>
              </w:rPr>
              <w:t>Tranche d’âge</w:t>
            </w:r>
          </w:p>
        </w:tc>
        <w:tc>
          <w:tcPr>
            <w:tcW w:w="1455" w:type="dxa"/>
            <w:shd w:val="clear" w:color="auto" w:fill="BFBFBF"/>
          </w:tcPr>
          <w:p w:rsidR="008A7E23" w:rsidRPr="00F56BC2" w:rsidRDefault="008A7E23" w:rsidP="00B14B41">
            <w:pPr>
              <w:jc w:val="center"/>
              <w:rPr>
                <w:b/>
                <w:sz w:val="20"/>
              </w:rPr>
            </w:pPr>
            <w:r w:rsidRPr="00F56BC2">
              <w:rPr>
                <w:b/>
                <w:sz w:val="20"/>
              </w:rPr>
              <w:t>10-14</w:t>
            </w:r>
          </w:p>
        </w:tc>
        <w:tc>
          <w:tcPr>
            <w:tcW w:w="1318" w:type="dxa"/>
            <w:shd w:val="clear" w:color="auto" w:fill="BFBFBF"/>
          </w:tcPr>
          <w:p w:rsidR="008A7E23" w:rsidRPr="00F56BC2" w:rsidRDefault="008A7E23" w:rsidP="00B14B41">
            <w:pPr>
              <w:jc w:val="center"/>
              <w:rPr>
                <w:b/>
                <w:sz w:val="20"/>
              </w:rPr>
            </w:pPr>
            <w:r w:rsidRPr="00F56BC2">
              <w:rPr>
                <w:b/>
                <w:sz w:val="20"/>
              </w:rPr>
              <w:t>15-19</w:t>
            </w:r>
          </w:p>
        </w:tc>
        <w:tc>
          <w:tcPr>
            <w:tcW w:w="1467" w:type="dxa"/>
            <w:shd w:val="clear" w:color="auto" w:fill="BFBFBF"/>
          </w:tcPr>
          <w:p w:rsidR="008A7E23" w:rsidRPr="00F56BC2" w:rsidRDefault="008A7E23" w:rsidP="00B14B41">
            <w:pPr>
              <w:jc w:val="center"/>
              <w:rPr>
                <w:b/>
                <w:sz w:val="20"/>
              </w:rPr>
            </w:pPr>
            <w:r w:rsidRPr="00F56BC2">
              <w:rPr>
                <w:b/>
                <w:sz w:val="20"/>
              </w:rPr>
              <w:t>20-24</w:t>
            </w:r>
          </w:p>
        </w:tc>
        <w:tc>
          <w:tcPr>
            <w:tcW w:w="1173" w:type="dxa"/>
            <w:shd w:val="clear" w:color="auto" w:fill="BFBFBF"/>
          </w:tcPr>
          <w:p w:rsidR="008A7E23" w:rsidRPr="00F56BC2" w:rsidRDefault="008A7E23" w:rsidP="00B14B41">
            <w:pPr>
              <w:jc w:val="center"/>
              <w:rPr>
                <w:b/>
                <w:sz w:val="20"/>
              </w:rPr>
            </w:pPr>
            <w:r w:rsidRPr="00F56BC2">
              <w:rPr>
                <w:b/>
                <w:sz w:val="20"/>
              </w:rPr>
              <w:t>+ 24 ans</w:t>
            </w:r>
          </w:p>
        </w:tc>
        <w:tc>
          <w:tcPr>
            <w:tcW w:w="1319" w:type="dxa"/>
            <w:shd w:val="clear" w:color="auto" w:fill="BFBFBF"/>
          </w:tcPr>
          <w:p w:rsidR="008A7E23" w:rsidRPr="00F56BC2" w:rsidRDefault="008A7E23" w:rsidP="00B14B41">
            <w:pPr>
              <w:jc w:val="center"/>
              <w:rPr>
                <w:b/>
              </w:rPr>
            </w:pPr>
            <w:r w:rsidRPr="00F56BC2">
              <w:rPr>
                <w:b/>
                <w:sz w:val="20"/>
              </w:rPr>
              <w:t>Total</w:t>
            </w:r>
          </w:p>
        </w:tc>
        <w:tc>
          <w:tcPr>
            <w:tcW w:w="259" w:type="dxa"/>
            <w:gridSpan w:val="2"/>
            <w:vMerge w:val="restart"/>
            <w:tcBorders>
              <w:top w:val="nil"/>
              <w:right w:val="nil"/>
            </w:tcBorders>
            <w:shd w:val="clear" w:color="auto" w:fill="auto"/>
          </w:tcPr>
          <w:p w:rsidR="008A7E23" w:rsidRDefault="008A7E23" w:rsidP="002218C5"/>
        </w:tc>
      </w:tr>
      <w:tr w:rsidR="008A7E23" w:rsidTr="00513855">
        <w:trPr>
          <w:trHeight w:val="286"/>
        </w:trPr>
        <w:tc>
          <w:tcPr>
            <w:tcW w:w="1574" w:type="dxa"/>
            <w:shd w:val="clear" w:color="auto" w:fill="auto"/>
          </w:tcPr>
          <w:p w:rsidR="008A7E23" w:rsidRPr="00F37C50" w:rsidRDefault="008A7E23" w:rsidP="002218C5">
            <w:pPr>
              <w:rPr>
                <w:b/>
              </w:rPr>
            </w:pPr>
            <w:r w:rsidRPr="00F37C50">
              <w:rPr>
                <w:b/>
              </w:rPr>
              <w:t>Jeudi 21/07/2016</w:t>
            </w:r>
          </w:p>
        </w:tc>
        <w:tc>
          <w:tcPr>
            <w:tcW w:w="1455" w:type="dxa"/>
            <w:shd w:val="clear" w:color="auto" w:fill="auto"/>
          </w:tcPr>
          <w:p w:rsidR="008A7E23" w:rsidRPr="00F37C50" w:rsidRDefault="008A7E23" w:rsidP="002218C5">
            <w:pPr>
              <w:jc w:val="center"/>
              <w:rPr>
                <w:b/>
              </w:rPr>
            </w:pPr>
            <w:r w:rsidRPr="00F37C50">
              <w:rPr>
                <w:b/>
              </w:rPr>
              <w:t>0</w:t>
            </w:r>
          </w:p>
        </w:tc>
        <w:tc>
          <w:tcPr>
            <w:tcW w:w="1318" w:type="dxa"/>
            <w:shd w:val="clear" w:color="auto" w:fill="auto"/>
          </w:tcPr>
          <w:p w:rsidR="008A7E23" w:rsidRPr="00F37C50" w:rsidRDefault="008A7E23" w:rsidP="002218C5">
            <w:pPr>
              <w:jc w:val="center"/>
              <w:rPr>
                <w:b/>
              </w:rPr>
            </w:pPr>
            <w:r>
              <w:rPr>
                <w:b/>
              </w:rPr>
              <w:t>19</w:t>
            </w:r>
          </w:p>
          <w:p w:rsidR="008A7E23" w:rsidRPr="00F37C50" w:rsidRDefault="008A7E23" w:rsidP="002218C5">
            <w:pPr>
              <w:rPr>
                <w:b/>
              </w:rPr>
            </w:pPr>
          </w:p>
        </w:tc>
        <w:tc>
          <w:tcPr>
            <w:tcW w:w="1467" w:type="dxa"/>
            <w:shd w:val="clear" w:color="auto" w:fill="auto"/>
          </w:tcPr>
          <w:p w:rsidR="008A7E23" w:rsidRPr="00F37C50" w:rsidRDefault="008A7E23" w:rsidP="002218C5">
            <w:pPr>
              <w:jc w:val="center"/>
              <w:rPr>
                <w:b/>
              </w:rPr>
            </w:pPr>
            <w:r>
              <w:rPr>
                <w:b/>
              </w:rPr>
              <w:t>126</w:t>
            </w:r>
          </w:p>
          <w:p w:rsidR="008A7E23" w:rsidRPr="00F37C50" w:rsidRDefault="008A7E23" w:rsidP="002218C5">
            <w:pPr>
              <w:rPr>
                <w:b/>
              </w:rPr>
            </w:pPr>
          </w:p>
        </w:tc>
        <w:tc>
          <w:tcPr>
            <w:tcW w:w="1173" w:type="dxa"/>
            <w:shd w:val="clear" w:color="auto" w:fill="auto"/>
          </w:tcPr>
          <w:p w:rsidR="008A7E23" w:rsidRPr="00F37C50" w:rsidRDefault="008A7E23" w:rsidP="002218C5">
            <w:pPr>
              <w:jc w:val="center"/>
              <w:rPr>
                <w:b/>
              </w:rPr>
            </w:pPr>
            <w:r>
              <w:rPr>
                <w:b/>
              </w:rPr>
              <w:t>103</w:t>
            </w:r>
          </w:p>
          <w:p w:rsidR="008A7E23" w:rsidRPr="00F37C50" w:rsidRDefault="008A7E23" w:rsidP="002218C5">
            <w:pPr>
              <w:rPr>
                <w:b/>
              </w:rPr>
            </w:pPr>
          </w:p>
        </w:tc>
        <w:tc>
          <w:tcPr>
            <w:tcW w:w="1319" w:type="dxa"/>
            <w:shd w:val="clear" w:color="auto" w:fill="auto"/>
          </w:tcPr>
          <w:p w:rsidR="008A7E23" w:rsidRPr="00F37C50" w:rsidRDefault="008A7E23" w:rsidP="002218C5">
            <w:pPr>
              <w:jc w:val="center"/>
              <w:rPr>
                <w:b/>
              </w:rPr>
            </w:pPr>
            <w:r>
              <w:rPr>
                <w:b/>
              </w:rPr>
              <w:t>248</w:t>
            </w:r>
          </w:p>
          <w:p w:rsidR="008A7E23" w:rsidRPr="00F37C50" w:rsidRDefault="008A7E23" w:rsidP="002218C5">
            <w:pPr>
              <w:rPr>
                <w:b/>
              </w:rPr>
            </w:pPr>
          </w:p>
        </w:tc>
        <w:tc>
          <w:tcPr>
            <w:tcW w:w="259" w:type="dxa"/>
            <w:gridSpan w:val="2"/>
            <w:vMerge/>
            <w:tcBorders>
              <w:right w:val="nil"/>
            </w:tcBorders>
            <w:shd w:val="clear" w:color="auto" w:fill="auto"/>
          </w:tcPr>
          <w:p w:rsidR="008A7E23" w:rsidRDefault="008A7E23" w:rsidP="002218C5"/>
        </w:tc>
      </w:tr>
      <w:tr w:rsidR="008A7E23" w:rsidTr="002218C5">
        <w:trPr>
          <w:trHeight w:val="589"/>
        </w:trPr>
        <w:tc>
          <w:tcPr>
            <w:tcW w:w="1574" w:type="dxa"/>
            <w:shd w:val="clear" w:color="auto" w:fill="auto"/>
          </w:tcPr>
          <w:p w:rsidR="008A7E23" w:rsidRPr="00F56BC2" w:rsidRDefault="008A7E23" w:rsidP="002218C5">
            <w:pPr>
              <w:rPr>
                <w:b/>
              </w:rPr>
            </w:pPr>
            <w:r>
              <w:rPr>
                <w:b/>
              </w:rPr>
              <w:t>Vendredi 22/07/2016</w:t>
            </w:r>
          </w:p>
        </w:tc>
        <w:tc>
          <w:tcPr>
            <w:tcW w:w="1455" w:type="dxa"/>
            <w:shd w:val="clear" w:color="auto" w:fill="auto"/>
            <w:vAlign w:val="center"/>
          </w:tcPr>
          <w:p w:rsidR="008A7E23" w:rsidRPr="00F56BC2" w:rsidRDefault="00C623FA" w:rsidP="00C623FA">
            <w:pPr>
              <w:jc w:val="center"/>
              <w:rPr>
                <w:b/>
              </w:rPr>
            </w:pPr>
            <w:r>
              <w:rPr>
                <w:b/>
              </w:rPr>
              <w:t>0</w:t>
            </w:r>
          </w:p>
        </w:tc>
        <w:tc>
          <w:tcPr>
            <w:tcW w:w="1318" w:type="dxa"/>
            <w:shd w:val="clear" w:color="auto" w:fill="auto"/>
            <w:vAlign w:val="center"/>
          </w:tcPr>
          <w:p w:rsidR="008A7E23" w:rsidRPr="00F56BC2" w:rsidRDefault="00C623FA" w:rsidP="002218C5">
            <w:pPr>
              <w:jc w:val="center"/>
              <w:rPr>
                <w:b/>
              </w:rPr>
            </w:pPr>
            <w:r>
              <w:rPr>
                <w:b/>
              </w:rPr>
              <w:t>28</w:t>
            </w:r>
          </w:p>
          <w:p w:rsidR="008A7E23" w:rsidRPr="00F56BC2" w:rsidRDefault="008A7E23" w:rsidP="002218C5">
            <w:pPr>
              <w:jc w:val="center"/>
              <w:rPr>
                <w:b/>
              </w:rPr>
            </w:pPr>
          </w:p>
        </w:tc>
        <w:tc>
          <w:tcPr>
            <w:tcW w:w="1467" w:type="dxa"/>
            <w:shd w:val="clear" w:color="auto" w:fill="auto"/>
            <w:vAlign w:val="center"/>
          </w:tcPr>
          <w:p w:rsidR="008A7E23" w:rsidRPr="00F56BC2" w:rsidRDefault="008A7E23" w:rsidP="00C623FA">
            <w:pPr>
              <w:jc w:val="center"/>
              <w:rPr>
                <w:b/>
              </w:rPr>
            </w:pPr>
            <w:r>
              <w:rPr>
                <w:b/>
              </w:rPr>
              <w:t>143</w:t>
            </w:r>
          </w:p>
          <w:p w:rsidR="008A7E23" w:rsidRPr="00F56BC2" w:rsidRDefault="008A7E23" w:rsidP="00C623FA">
            <w:pPr>
              <w:jc w:val="center"/>
              <w:rPr>
                <w:b/>
              </w:rPr>
            </w:pPr>
          </w:p>
        </w:tc>
        <w:tc>
          <w:tcPr>
            <w:tcW w:w="1173" w:type="dxa"/>
            <w:shd w:val="clear" w:color="auto" w:fill="auto"/>
            <w:vAlign w:val="center"/>
          </w:tcPr>
          <w:p w:rsidR="008A7E23" w:rsidRPr="00F56BC2" w:rsidRDefault="008A7E23" w:rsidP="002218C5">
            <w:pPr>
              <w:jc w:val="center"/>
              <w:rPr>
                <w:b/>
              </w:rPr>
            </w:pPr>
            <w:r>
              <w:rPr>
                <w:b/>
              </w:rPr>
              <w:t>120</w:t>
            </w:r>
          </w:p>
          <w:p w:rsidR="008A7E23" w:rsidRPr="00F56BC2" w:rsidRDefault="008A7E23" w:rsidP="002218C5">
            <w:pPr>
              <w:jc w:val="center"/>
              <w:rPr>
                <w:b/>
              </w:rPr>
            </w:pPr>
          </w:p>
        </w:tc>
        <w:tc>
          <w:tcPr>
            <w:tcW w:w="1319" w:type="dxa"/>
            <w:shd w:val="clear" w:color="auto" w:fill="auto"/>
            <w:vAlign w:val="center"/>
          </w:tcPr>
          <w:p w:rsidR="008A7E23" w:rsidRPr="00F56BC2" w:rsidRDefault="008A7E23" w:rsidP="002218C5">
            <w:pPr>
              <w:jc w:val="center"/>
              <w:rPr>
                <w:b/>
              </w:rPr>
            </w:pPr>
            <w:r>
              <w:rPr>
                <w:b/>
              </w:rPr>
              <w:t>291</w:t>
            </w:r>
          </w:p>
          <w:p w:rsidR="008A7E23" w:rsidRPr="00F56BC2" w:rsidRDefault="008A7E23" w:rsidP="002218C5">
            <w:pPr>
              <w:jc w:val="center"/>
              <w:rPr>
                <w:b/>
              </w:rPr>
            </w:pPr>
          </w:p>
        </w:tc>
        <w:tc>
          <w:tcPr>
            <w:tcW w:w="259" w:type="dxa"/>
            <w:gridSpan w:val="2"/>
            <w:vMerge/>
            <w:tcBorders>
              <w:right w:val="nil"/>
            </w:tcBorders>
            <w:shd w:val="clear" w:color="auto" w:fill="auto"/>
          </w:tcPr>
          <w:p w:rsidR="008A7E23" w:rsidRDefault="008A7E23" w:rsidP="002218C5"/>
        </w:tc>
      </w:tr>
      <w:tr w:rsidR="008A7E23" w:rsidTr="002218C5">
        <w:trPr>
          <w:trHeight w:val="573"/>
        </w:trPr>
        <w:tc>
          <w:tcPr>
            <w:tcW w:w="1574" w:type="dxa"/>
            <w:shd w:val="clear" w:color="auto" w:fill="auto"/>
          </w:tcPr>
          <w:p w:rsidR="008A7E23" w:rsidRPr="00F56BC2" w:rsidRDefault="008A7E23" w:rsidP="002218C5">
            <w:pPr>
              <w:rPr>
                <w:b/>
              </w:rPr>
            </w:pPr>
            <w:r>
              <w:rPr>
                <w:b/>
              </w:rPr>
              <w:t xml:space="preserve">Samedi </w:t>
            </w:r>
            <w:r w:rsidRPr="00F56BC2">
              <w:rPr>
                <w:b/>
              </w:rPr>
              <w:t xml:space="preserve"> </w:t>
            </w:r>
            <w:r>
              <w:rPr>
                <w:b/>
              </w:rPr>
              <w:t>23/07/2016</w:t>
            </w:r>
          </w:p>
        </w:tc>
        <w:tc>
          <w:tcPr>
            <w:tcW w:w="1455" w:type="dxa"/>
            <w:shd w:val="clear" w:color="auto" w:fill="auto"/>
            <w:vAlign w:val="bottom"/>
          </w:tcPr>
          <w:p w:rsidR="008A7E23" w:rsidRPr="00F56BC2" w:rsidRDefault="008A7E23" w:rsidP="002218C5">
            <w:pPr>
              <w:jc w:val="center"/>
              <w:rPr>
                <w:b/>
              </w:rPr>
            </w:pPr>
            <w:r>
              <w:rPr>
                <w:b/>
              </w:rPr>
              <w:t>0</w:t>
            </w:r>
          </w:p>
        </w:tc>
        <w:tc>
          <w:tcPr>
            <w:tcW w:w="1318" w:type="dxa"/>
            <w:shd w:val="clear" w:color="auto" w:fill="auto"/>
            <w:vAlign w:val="bottom"/>
          </w:tcPr>
          <w:p w:rsidR="008A7E23" w:rsidRPr="00F56BC2" w:rsidRDefault="008A7E23" w:rsidP="002218C5">
            <w:pPr>
              <w:jc w:val="center"/>
              <w:rPr>
                <w:b/>
              </w:rPr>
            </w:pPr>
            <w:r>
              <w:rPr>
                <w:b/>
              </w:rPr>
              <w:t>30</w:t>
            </w:r>
          </w:p>
        </w:tc>
        <w:tc>
          <w:tcPr>
            <w:tcW w:w="1467" w:type="dxa"/>
            <w:shd w:val="clear" w:color="auto" w:fill="auto"/>
            <w:vAlign w:val="bottom"/>
          </w:tcPr>
          <w:p w:rsidR="008A7E23" w:rsidRPr="00F56BC2" w:rsidRDefault="008A7E23" w:rsidP="002218C5">
            <w:pPr>
              <w:jc w:val="center"/>
              <w:rPr>
                <w:b/>
              </w:rPr>
            </w:pPr>
            <w:r>
              <w:rPr>
                <w:b/>
              </w:rPr>
              <w:t>161</w:t>
            </w:r>
          </w:p>
        </w:tc>
        <w:tc>
          <w:tcPr>
            <w:tcW w:w="1173" w:type="dxa"/>
            <w:shd w:val="clear" w:color="auto" w:fill="auto"/>
            <w:vAlign w:val="bottom"/>
          </w:tcPr>
          <w:p w:rsidR="008A7E23" w:rsidRPr="00F56BC2" w:rsidRDefault="008A7E23" w:rsidP="002218C5">
            <w:pPr>
              <w:jc w:val="center"/>
              <w:rPr>
                <w:b/>
              </w:rPr>
            </w:pPr>
            <w:r>
              <w:rPr>
                <w:b/>
              </w:rPr>
              <w:t>167</w:t>
            </w:r>
          </w:p>
        </w:tc>
        <w:tc>
          <w:tcPr>
            <w:tcW w:w="1319" w:type="dxa"/>
            <w:shd w:val="clear" w:color="auto" w:fill="auto"/>
            <w:vAlign w:val="bottom"/>
          </w:tcPr>
          <w:p w:rsidR="008A7E23" w:rsidRPr="00F56BC2" w:rsidRDefault="008A7E23" w:rsidP="002218C5">
            <w:pPr>
              <w:jc w:val="center"/>
              <w:rPr>
                <w:b/>
              </w:rPr>
            </w:pPr>
            <w:r>
              <w:rPr>
                <w:b/>
              </w:rPr>
              <w:t>358</w:t>
            </w:r>
          </w:p>
        </w:tc>
        <w:tc>
          <w:tcPr>
            <w:tcW w:w="259" w:type="dxa"/>
            <w:gridSpan w:val="2"/>
            <w:vMerge/>
            <w:tcBorders>
              <w:bottom w:val="nil"/>
              <w:right w:val="nil"/>
            </w:tcBorders>
            <w:shd w:val="clear" w:color="auto" w:fill="auto"/>
          </w:tcPr>
          <w:p w:rsidR="008A7E23" w:rsidRDefault="008A7E23" w:rsidP="002218C5"/>
        </w:tc>
      </w:tr>
      <w:tr w:rsidR="008A7E23" w:rsidRPr="00F56BC2" w:rsidTr="002218C5">
        <w:trPr>
          <w:gridAfter w:val="1"/>
          <w:wAfter w:w="237" w:type="dxa"/>
          <w:trHeight w:val="303"/>
        </w:trPr>
        <w:tc>
          <w:tcPr>
            <w:tcW w:w="1574" w:type="dxa"/>
            <w:shd w:val="clear" w:color="auto" w:fill="auto"/>
          </w:tcPr>
          <w:p w:rsidR="008A7E23" w:rsidRPr="00F56BC2" w:rsidRDefault="008A7E23" w:rsidP="002218C5">
            <w:pPr>
              <w:rPr>
                <w:b/>
              </w:rPr>
            </w:pPr>
            <w:r w:rsidRPr="00F56BC2">
              <w:rPr>
                <w:b/>
              </w:rPr>
              <w:t>Total général</w:t>
            </w:r>
          </w:p>
        </w:tc>
        <w:tc>
          <w:tcPr>
            <w:tcW w:w="1455" w:type="dxa"/>
            <w:shd w:val="clear" w:color="auto" w:fill="auto"/>
          </w:tcPr>
          <w:p w:rsidR="008A7E23" w:rsidRPr="00F56BC2" w:rsidRDefault="008A7E23" w:rsidP="002218C5">
            <w:pPr>
              <w:jc w:val="center"/>
              <w:rPr>
                <w:b/>
              </w:rPr>
            </w:pPr>
            <w:r>
              <w:rPr>
                <w:b/>
              </w:rPr>
              <w:t>0</w:t>
            </w:r>
          </w:p>
        </w:tc>
        <w:tc>
          <w:tcPr>
            <w:tcW w:w="1318" w:type="dxa"/>
            <w:shd w:val="clear" w:color="auto" w:fill="auto"/>
          </w:tcPr>
          <w:p w:rsidR="008A7E23" w:rsidRPr="00F56BC2" w:rsidRDefault="008A7E23" w:rsidP="002218C5">
            <w:pPr>
              <w:jc w:val="center"/>
              <w:rPr>
                <w:b/>
              </w:rPr>
            </w:pPr>
            <w:r>
              <w:rPr>
                <w:b/>
              </w:rPr>
              <w:t>77</w:t>
            </w:r>
          </w:p>
        </w:tc>
        <w:tc>
          <w:tcPr>
            <w:tcW w:w="1467" w:type="dxa"/>
            <w:shd w:val="clear" w:color="auto" w:fill="auto"/>
          </w:tcPr>
          <w:p w:rsidR="008A7E23" w:rsidRPr="00F56BC2" w:rsidRDefault="008A7E23" w:rsidP="002218C5">
            <w:pPr>
              <w:jc w:val="center"/>
              <w:rPr>
                <w:b/>
              </w:rPr>
            </w:pPr>
            <w:r>
              <w:rPr>
                <w:b/>
              </w:rPr>
              <w:t>430</w:t>
            </w:r>
          </w:p>
        </w:tc>
        <w:tc>
          <w:tcPr>
            <w:tcW w:w="1168" w:type="dxa"/>
            <w:shd w:val="clear" w:color="auto" w:fill="auto"/>
          </w:tcPr>
          <w:p w:rsidR="008A7E23" w:rsidRPr="00F56BC2" w:rsidRDefault="008A7E23" w:rsidP="002218C5">
            <w:pPr>
              <w:jc w:val="center"/>
              <w:rPr>
                <w:b/>
              </w:rPr>
            </w:pPr>
            <w:r>
              <w:rPr>
                <w:b/>
              </w:rPr>
              <w:t>390</w:t>
            </w:r>
          </w:p>
        </w:tc>
        <w:tc>
          <w:tcPr>
            <w:tcW w:w="1346" w:type="dxa"/>
            <w:gridSpan w:val="2"/>
            <w:shd w:val="clear" w:color="auto" w:fill="auto"/>
          </w:tcPr>
          <w:p w:rsidR="008A7E23" w:rsidRPr="00F56BC2" w:rsidRDefault="008A7E23" w:rsidP="002218C5">
            <w:pPr>
              <w:jc w:val="center"/>
              <w:rPr>
                <w:b/>
              </w:rPr>
            </w:pPr>
            <w:r>
              <w:rPr>
                <w:b/>
              </w:rPr>
              <w:t>897</w:t>
            </w:r>
          </w:p>
        </w:tc>
      </w:tr>
    </w:tbl>
    <w:p w:rsidR="001E6D99" w:rsidRDefault="001E6D99" w:rsidP="008A7E23">
      <w:pPr>
        <w:rPr>
          <w:rFonts w:ascii="Arial Narrow" w:hAnsi="Arial Narrow"/>
          <w:sz w:val="24"/>
          <w:szCs w:val="24"/>
          <w:u w:val="single"/>
        </w:rPr>
      </w:pPr>
    </w:p>
    <w:p w:rsidR="00A1646B" w:rsidRPr="00A1646B" w:rsidRDefault="00A1646B" w:rsidP="008A7E23">
      <w:pPr>
        <w:rPr>
          <w:rFonts w:ascii="Arial Narrow" w:hAnsi="Arial Narrow"/>
          <w:sz w:val="24"/>
          <w:szCs w:val="24"/>
          <w:u w:val="single"/>
        </w:rPr>
      </w:pPr>
      <w:r w:rsidRPr="00A1646B">
        <w:rPr>
          <w:rFonts w:ascii="Arial Narrow" w:hAnsi="Arial Narrow"/>
          <w:sz w:val="24"/>
          <w:szCs w:val="24"/>
          <w:u w:val="single"/>
        </w:rPr>
        <w:t>Analyse T</w:t>
      </w:r>
      <w:r w:rsidR="00302A14">
        <w:rPr>
          <w:rFonts w:ascii="Arial Narrow" w:hAnsi="Arial Narrow"/>
          <w:sz w:val="24"/>
          <w:szCs w:val="24"/>
          <w:u w:val="single"/>
        </w:rPr>
        <w:t>ableau 4.3. Adhésion au DEPO PROVERA</w:t>
      </w:r>
      <w:r w:rsidRPr="00A1646B">
        <w:rPr>
          <w:rFonts w:ascii="Arial Narrow" w:hAnsi="Arial Narrow"/>
          <w:sz w:val="24"/>
          <w:szCs w:val="24"/>
          <w:u w:val="single"/>
        </w:rPr>
        <w:t xml:space="preserve"> : </w:t>
      </w:r>
    </w:p>
    <w:p w:rsidR="008A7E23" w:rsidRDefault="008A7E23" w:rsidP="008A7E23">
      <w:pPr>
        <w:jc w:val="both"/>
        <w:rPr>
          <w:rFonts w:ascii="Arial Narrow" w:hAnsi="Arial Narrow"/>
          <w:sz w:val="24"/>
          <w:szCs w:val="24"/>
        </w:rPr>
      </w:pPr>
      <w:r>
        <w:rPr>
          <w:rFonts w:ascii="Arial Narrow" w:hAnsi="Arial Narrow"/>
          <w:sz w:val="24"/>
          <w:szCs w:val="24"/>
        </w:rPr>
        <w:t>Il ressort dans ce tableau :</w:t>
      </w:r>
    </w:p>
    <w:p w:rsidR="00D42A9A" w:rsidRDefault="00C623FA" w:rsidP="008A7E23">
      <w:pPr>
        <w:jc w:val="both"/>
        <w:rPr>
          <w:rFonts w:ascii="Arial Narrow" w:hAnsi="Arial Narrow"/>
          <w:noProof/>
          <w:sz w:val="24"/>
          <w:szCs w:val="24"/>
          <w:lang w:eastAsia="fr-FR"/>
        </w:rPr>
      </w:pPr>
      <w:r>
        <w:rPr>
          <w:rFonts w:ascii="Arial Narrow" w:hAnsi="Arial Narrow"/>
          <w:sz w:val="24"/>
          <w:szCs w:val="24"/>
        </w:rPr>
        <w:t>Une forte demande de dépo prove</w:t>
      </w:r>
      <w:r w:rsidR="007E3117">
        <w:rPr>
          <w:rFonts w:ascii="Arial Narrow" w:hAnsi="Arial Narrow"/>
          <w:sz w:val="24"/>
          <w:szCs w:val="24"/>
        </w:rPr>
        <w:t>ra chez les jeunes de 20-24 ans à  47,9% contrairement aux adultes de 25 ans et plus qui représentent les 43,5%. En revanche, les moins jeunes de 15 -19 ans et de 10 -14 ans  n’ont représenté respectiveme</w:t>
      </w:r>
      <w:r w:rsidR="0080117E">
        <w:rPr>
          <w:rFonts w:ascii="Arial Narrow" w:hAnsi="Arial Narrow"/>
          <w:sz w:val="24"/>
          <w:szCs w:val="24"/>
        </w:rPr>
        <w:t>nt que 8,6% et 0% d’adhésion.</w:t>
      </w:r>
      <w:r w:rsidR="00CF3117">
        <w:rPr>
          <w:rFonts w:ascii="Arial Narrow" w:hAnsi="Arial Narrow"/>
          <w:noProof/>
          <w:sz w:val="24"/>
          <w:szCs w:val="24"/>
          <w:lang w:eastAsia="fr-FR"/>
        </w:rPr>
        <w:t xml:space="preserve">                                                                 </w:t>
      </w:r>
      <w:r w:rsidR="00D42A9A">
        <w:rPr>
          <w:rFonts w:ascii="Arial Narrow" w:hAnsi="Arial Narrow"/>
          <w:sz w:val="24"/>
          <w:szCs w:val="24"/>
        </w:rPr>
        <w:t xml:space="preserve">  </w:t>
      </w:r>
      <w:r w:rsidR="00CF3117">
        <w:rPr>
          <w:rFonts w:ascii="Arial Narrow" w:hAnsi="Arial Narrow"/>
          <w:noProof/>
          <w:sz w:val="24"/>
          <w:szCs w:val="24"/>
          <w:lang w:eastAsia="fr-FR"/>
        </w:rPr>
        <w:t xml:space="preserve">                                             </w:t>
      </w:r>
      <w:r w:rsidR="00DE03EF">
        <w:rPr>
          <w:rFonts w:ascii="Arial Narrow" w:hAnsi="Arial Narrow"/>
          <w:noProof/>
          <w:sz w:val="24"/>
          <w:szCs w:val="24"/>
          <w:lang w:eastAsia="fr-FR"/>
        </w:rPr>
        <w:t xml:space="preserve">                     </w:t>
      </w:r>
    </w:p>
    <w:p w:rsidR="008A7E23" w:rsidRPr="009E4004" w:rsidRDefault="009E4004" w:rsidP="009E4004">
      <w:pPr>
        <w:jc w:val="both"/>
        <w:rPr>
          <w:rFonts w:ascii="Arial Narrow" w:hAnsi="Arial Narrow"/>
          <w:b/>
          <w:sz w:val="24"/>
          <w:szCs w:val="24"/>
        </w:rPr>
      </w:pPr>
      <w:r>
        <w:rPr>
          <w:rFonts w:ascii="Arial Narrow" w:hAnsi="Arial Narrow"/>
          <w:b/>
          <w:sz w:val="24"/>
          <w:szCs w:val="24"/>
        </w:rPr>
        <w:t xml:space="preserve">Tableau 4. </w:t>
      </w:r>
      <w:r w:rsidR="00302A14">
        <w:rPr>
          <w:rFonts w:ascii="Arial Narrow" w:hAnsi="Arial Narrow"/>
          <w:b/>
          <w:sz w:val="24"/>
          <w:szCs w:val="24"/>
        </w:rPr>
        <w:t>4. NORISTERAT</w:t>
      </w: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454"/>
        <w:gridCol w:w="1317"/>
        <w:gridCol w:w="1466"/>
        <w:gridCol w:w="1172"/>
        <w:gridCol w:w="1318"/>
        <w:gridCol w:w="29"/>
        <w:gridCol w:w="235"/>
      </w:tblGrid>
      <w:tr w:rsidR="008A7E23" w:rsidTr="002218C5">
        <w:trPr>
          <w:trHeight w:val="525"/>
        </w:trPr>
        <w:tc>
          <w:tcPr>
            <w:tcW w:w="1574" w:type="dxa"/>
            <w:shd w:val="clear" w:color="auto" w:fill="BFBFBF"/>
          </w:tcPr>
          <w:p w:rsidR="008A7E23" w:rsidRPr="00F56BC2" w:rsidRDefault="008A7E23" w:rsidP="00B14B41">
            <w:pPr>
              <w:jc w:val="center"/>
              <w:rPr>
                <w:b/>
              </w:rPr>
            </w:pPr>
            <w:r w:rsidRPr="00F56BC2">
              <w:rPr>
                <w:b/>
                <w:sz w:val="20"/>
              </w:rPr>
              <w:t>Tranche d’âge</w:t>
            </w:r>
          </w:p>
        </w:tc>
        <w:tc>
          <w:tcPr>
            <w:tcW w:w="1454" w:type="dxa"/>
            <w:shd w:val="clear" w:color="auto" w:fill="BFBFBF"/>
          </w:tcPr>
          <w:p w:rsidR="008A7E23" w:rsidRPr="00F56BC2" w:rsidRDefault="008A7E23" w:rsidP="00B14B41">
            <w:pPr>
              <w:jc w:val="center"/>
              <w:rPr>
                <w:b/>
                <w:sz w:val="20"/>
              </w:rPr>
            </w:pPr>
            <w:r w:rsidRPr="00F56BC2">
              <w:rPr>
                <w:b/>
                <w:sz w:val="20"/>
              </w:rPr>
              <w:t>10-14</w:t>
            </w:r>
          </w:p>
        </w:tc>
        <w:tc>
          <w:tcPr>
            <w:tcW w:w="1317" w:type="dxa"/>
            <w:shd w:val="clear" w:color="auto" w:fill="BFBFBF"/>
          </w:tcPr>
          <w:p w:rsidR="008A7E23" w:rsidRPr="00F56BC2" w:rsidRDefault="008A7E23" w:rsidP="00B14B41">
            <w:pPr>
              <w:jc w:val="center"/>
              <w:rPr>
                <w:b/>
                <w:sz w:val="20"/>
              </w:rPr>
            </w:pPr>
            <w:r w:rsidRPr="00F56BC2">
              <w:rPr>
                <w:b/>
                <w:sz w:val="20"/>
              </w:rPr>
              <w:t>15-19</w:t>
            </w:r>
          </w:p>
        </w:tc>
        <w:tc>
          <w:tcPr>
            <w:tcW w:w="1466" w:type="dxa"/>
            <w:shd w:val="clear" w:color="auto" w:fill="BFBFBF"/>
          </w:tcPr>
          <w:p w:rsidR="008A7E23" w:rsidRPr="00F56BC2" w:rsidRDefault="008A7E23" w:rsidP="00B14B41">
            <w:pPr>
              <w:jc w:val="center"/>
              <w:rPr>
                <w:b/>
                <w:sz w:val="20"/>
              </w:rPr>
            </w:pPr>
            <w:r w:rsidRPr="00F56BC2">
              <w:rPr>
                <w:b/>
                <w:sz w:val="20"/>
              </w:rPr>
              <w:t>20-24</w:t>
            </w:r>
          </w:p>
        </w:tc>
        <w:tc>
          <w:tcPr>
            <w:tcW w:w="1172" w:type="dxa"/>
            <w:shd w:val="clear" w:color="auto" w:fill="BFBFBF"/>
          </w:tcPr>
          <w:p w:rsidR="008A7E23" w:rsidRPr="00F56BC2" w:rsidRDefault="008A7E23" w:rsidP="00B14B41">
            <w:pPr>
              <w:jc w:val="center"/>
              <w:rPr>
                <w:b/>
                <w:sz w:val="20"/>
              </w:rPr>
            </w:pPr>
            <w:r w:rsidRPr="00F56BC2">
              <w:rPr>
                <w:b/>
                <w:sz w:val="20"/>
              </w:rPr>
              <w:t>+ 24 ans</w:t>
            </w:r>
          </w:p>
        </w:tc>
        <w:tc>
          <w:tcPr>
            <w:tcW w:w="1318" w:type="dxa"/>
            <w:shd w:val="clear" w:color="auto" w:fill="BFBFBF"/>
          </w:tcPr>
          <w:p w:rsidR="008A7E23" w:rsidRPr="00F56BC2" w:rsidRDefault="008A7E23" w:rsidP="00B14B41">
            <w:pPr>
              <w:jc w:val="center"/>
              <w:rPr>
                <w:b/>
              </w:rPr>
            </w:pPr>
            <w:r w:rsidRPr="00F56BC2">
              <w:rPr>
                <w:b/>
                <w:sz w:val="20"/>
              </w:rPr>
              <w:t>Total</w:t>
            </w:r>
          </w:p>
        </w:tc>
        <w:tc>
          <w:tcPr>
            <w:tcW w:w="264" w:type="dxa"/>
            <w:gridSpan w:val="2"/>
            <w:vMerge w:val="restart"/>
            <w:tcBorders>
              <w:top w:val="nil"/>
              <w:right w:val="nil"/>
            </w:tcBorders>
            <w:shd w:val="clear" w:color="auto" w:fill="auto"/>
          </w:tcPr>
          <w:p w:rsidR="008A7E23" w:rsidRDefault="008A7E23" w:rsidP="002218C5"/>
        </w:tc>
      </w:tr>
      <w:tr w:rsidR="008A7E23" w:rsidTr="00513855">
        <w:trPr>
          <w:trHeight w:val="286"/>
        </w:trPr>
        <w:tc>
          <w:tcPr>
            <w:tcW w:w="1574" w:type="dxa"/>
            <w:shd w:val="clear" w:color="auto" w:fill="auto"/>
          </w:tcPr>
          <w:p w:rsidR="008A7E23" w:rsidRPr="00F37C50" w:rsidRDefault="008A7E23" w:rsidP="002218C5">
            <w:pPr>
              <w:rPr>
                <w:b/>
              </w:rPr>
            </w:pPr>
            <w:r w:rsidRPr="00F37C50">
              <w:rPr>
                <w:b/>
              </w:rPr>
              <w:t>Jeudi 21/07/2016</w:t>
            </w:r>
          </w:p>
        </w:tc>
        <w:tc>
          <w:tcPr>
            <w:tcW w:w="1454" w:type="dxa"/>
            <w:shd w:val="clear" w:color="auto" w:fill="auto"/>
          </w:tcPr>
          <w:p w:rsidR="008A7E23" w:rsidRPr="00F37C50" w:rsidRDefault="008A7E23" w:rsidP="00415320">
            <w:pPr>
              <w:spacing w:line="240" w:lineRule="auto"/>
              <w:jc w:val="center"/>
              <w:rPr>
                <w:b/>
              </w:rPr>
            </w:pPr>
            <w:r w:rsidRPr="00F37C50">
              <w:rPr>
                <w:b/>
              </w:rPr>
              <w:t>0</w:t>
            </w:r>
          </w:p>
        </w:tc>
        <w:tc>
          <w:tcPr>
            <w:tcW w:w="1317" w:type="dxa"/>
            <w:shd w:val="clear" w:color="auto" w:fill="auto"/>
          </w:tcPr>
          <w:p w:rsidR="008A7E23" w:rsidRPr="00F37C50" w:rsidRDefault="008A7E23" w:rsidP="00415320">
            <w:pPr>
              <w:spacing w:line="240" w:lineRule="auto"/>
              <w:jc w:val="center"/>
              <w:rPr>
                <w:b/>
              </w:rPr>
            </w:pPr>
            <w:r>
              <w:rPr>
                <w:b/>
              </w:rPr>
              <w:t>0</w:t>
            </w:r>
          </w:p>
          <w:p w:rsidR="008A7E23" w:rsidRPr="00F37C50" w:rsidRDefault="008A7E23" w:rsidP="00415320">
            <w:pPr>
              <w:spacing w:line="240" w:lineRule="auto"/>
              <w:jc w:val="center"/>
              <w:rPr>
                <w:b/>
              </w:rPr>
            </w:pPr>
          </w:p>
        </w:tc>
        <w:tc>
          <w:tcPr>
            <w:tcW w:w="1466" w:type="dxa"/>
            <w:shd w:val="clear" w:color="auto" w:fill="auto"/>
          </w:tcPr>
          <w:p w:rsidR="008A7E23" w:rsidRPr="00F37C50" w:rsidRDefault="008A7E23" w:rsidP="00415320">
            <w:pPr>
              <w:spacing w:line="240" w:lineRule="auto"/>
              <w:jc w:val="center"/>
              <w:rPr>
                <w:b/>
              </w:rPr>
            </w:pPr>
            <w:r>
              <w:rPr>
                <w:b/>
              </w:rPr>
              <w:t>12</w:t>
            </w:r>
          </w:p>
          <w:p w:rsidR="008A7E23" w:rsidRPr="00F37C50" w:rsidRDefault="008A7E23" w:rsidP="00415320">
            <w:pPr>
              <w:spacing w:line="240" w:lineRule="auto"/>
              <w:jc w:val="center"/>
              <w:rPr>
                <w:b/>
              </w:rPr>
            </w:pPr>
          </w:p>
        </w:tc>
        <w:tc>
          <w:tcPr>
            <w:tcW w:w="1172" w:type="dxa"/>
            <w:shd w:val="clear" w:color="auto" w:fill="auto"/>
          </w:tcPr>
          <w:p w:rsidR="008A7E23" w:rsidRPr="00F37C50" w:rsidRDefault="008A7E23" w:rsidP="00415320">
            <w:pPr>
              <w:spacing w:line="240" w:lineRule="auto"/>
              <w:jc w:val="center"/>
              <w:rPr>
                <w:b/>
              </w:rPr>
            </w:pPr>
            <w:r>
              <w:rPr>
                <w:b/>
              </w:rPr>
              <w:t>14</w:t>
            </w:r>
          </w:p>
          <w:p w:rsidR="008A7E23" w:rsidRPr="00F37C50" w:rsidRDefault="008A7E23" w:rsidP="00415320">
            <w:pPr>
              <w:spacing w:line="240" w:lineRule="auto"/>
              <w:jc w:val="center"/>
              <w:rPr>
                <w:b/>
              </w:rPr>
            </w:pPr>
          </w:p>
        </w:tc>
        <w:tc>
          <w:tcPr>
            <w:tcW w:w="1318" w:type="dxa"/>
            <w:shd w:val="clear" w:color="auto" w:fill="auto"/>
          </w:tcPr>
          <w:p w:rsidR="008A7E23" w:rsidRPr="00F37C50" w:rsidRDefault="008A7E23" w:rsidP="00415320">
            <w:pPr>
              <w:spacing w:line="240" w:lineRule="auto"/>
              <w:jc w:val="center"/>
              <w:rPr>
                <w:b/>
              </w:rPr>
            </w:pPr>
            <w:r>
              <w:rPr>
                <w:b/>
              </w:rPr>
              <w:t>26</w:t>
            </w:r>
          </w:p>
          <w:p w:rsidR="008A7E23" w:rsidRPr="00F37C50" w:rsidRDefault="008A7E23" w:rsidP="00415320">
            <w:pPr>
              <w:spacing w:line="240" w:lineRule="auto"/>
              <w:jc w:val="center"/>
              <w:rPr>
                <w:b/>
              </w:rPr>
            </w:pPr>
          </w:p>
        </w:tc>
        <w:tc>
          <w:tcPr>
            <w:tcW w:w="264" w:type="dxa"/>
            <w:gridSpan w:val="2"/>
            <w:vMerge/>
            <w:tcBorders>
              <w:right w:val="nil"/>
            </w:tcBorders>
            <w:shd w:val="clear" w:color="auto" w:fill="auto"/>
          </w:tcPr>
          <w:p w:rsidR="008A7E23" w:rsidRDefault="008A7E23" w:rsidP="002218C5"/>
        </w:tc>
      </w:tr>
      <w:tr w:rsidR="008A7E23" w:rsidTr="00415320">
        <w:trPr>
          <w:trHeight w:val="1062"/>
        </w:trPr>
        <w:tc>
          <w:tcPr>
            <w:tcW w:w="1574" w:type="dxa"/>
            <w:shd w:val="clear" w:color="auto" w:fill="auto"/>
          </w:tcPr>
          <w:p w:rsidR="008A7E23" w:rsidRPr="00415320" w:rsidRDefault="008A7E23" w:rsidP="00415320">
            <w:pPr>
              <w:rPr>
                <w:b/>
              </w:rPr>
            </w:pPr>
            <w:r>
              <w:rPr>
                <w:b/>
              </w:rPr>
              <w:t>Vendredi 22/07/2016</w:t>
            </w:r>
          </w:p>
        </w:tc>
        <w:tc>
          <w:tcPr>
            <w:tcW w:w="1454" w:type="dxa"/>
            <w:shd w:val="clear" w:color="auto" w:fill="auto"/>
            <w:vAlign w:val="center"/>
          </w:tcPr>
          <w:p w:rsidR="008A7E23" w:rsidRPr="00F56BC2" w:rsidRDefault="00415320" w:rsidP="00415320">
            <w:pPr>
              <w:spacing w:line="240" w:lineRule="auto"/>
              <w:jc w:val="center"/>
              <w:rPr>
                <w:b/>
              </w:rPr>
            </w:pPr>
            <w:r>
              <w:rPr>
                <w:b/>
              </w:rPr>
              <w:t>0</w:t>
            </w:r>
          </w:p>
        </w:tc>
        <w:tc>
          <w:tcPr>
            <w:tcW w:w="1317" w:type="dxa"/>
            <w:shd w:val="clear" w:color="auto" w:fill="auto"/>
            <w:vAlign w:val="center"/>
          </w:tcPr>
          <w:p w:rsidR="00415320" w:rsidRDefault="00415320" w:rsidP="00415320">
            <w:pPr>
              <w:spacing w:line="240" w:lineRule="auto"/>
              <w:jc w:val="center"/>
              <w:rPr>
                <w:b/>
              </w:rPr>
            </w:pPr>
          </w:p>
          <w:p w:rsidR="008A7E23" w:rsidRPr="00F56BC2" w:rsidRDefault="0010081C" w:rsidP="00415320">
            <w:pPr>
              <w:spacing w:line="240" w:lineRule="auto"/>
              <w:jc w:val="center"/>
              <w:rPr>
                <w:b/>
              </w:rPr>
            </w:pPr>
            <w:r>
              <w:rPr>
                <w:b/>
              </w:rPr>
              <w:t>0</w:t>
            </w:r>
          </w:p>
          <w:p w:rsidR="008A7E23" w:rsidRPr="00F56BC2" w:rsidRDefault="008A7E23" w:rsidP="00415320">
            <w:pPr>
              <w:spacing w:line="240" w:lineRule="auto"/>
              <w:jc w:val="center"/>
              <w:rPr>
                <w:b/>
              </w:rPr>
            </w:pPr>
          </w:p>
        </w:tc>
        <w:tc>
          <w:tcPr>
            <w:tcW w:w="1466" w:type="dxa"/>
            <w:shd w:val="clear" w:color="auto" w:fill="auto"/>
            <w:vAlign w:val="center"/>
          </w:tcPr>
          <w:p w:rsidR="00415320" w:rsidRDefault="00415320" w:rsidP="00415320">
            <w:pPr>
              <w:spacing w:line="240" w:lineRule="auto"/>
              <w:jc w:val="center"/>
              <w:rPr>
                <w:b/>
              </w:rPr>
            </w:pPr>
          </w:p>
          <w:p w:rsidR="008A7E23" w:rsidRPr="00F56BC2" w:rsidRDefault="008A7E23" w:rsidP="00415320">
            <w:pPr>
              <w:spacing w:line="240" w:lineRule="auto"/>
              <w:jc w:val="center"/>
              <w:rPr>
                <w:b/>
              </w:rPr>
            </w:pPr>
            <w:r>
              <w:rPr>
                <w:b/>
              </w:rPr>
              <w:t>11</w:t>
            </w:r>
          </w:p>
          <w:p w:rsidR="008A7E23" w:rsidRPr="00F56BC2" w:rsidRDefault="008A7E23" w:rsidP="00415320">
            <w:pPr>
              <w:spacing w:line="240" w:lineRule="auto"/>
              <w:jc w:val="center"/>
              <w:rPr>
                <w:b/>
              </w:rPr>
            </w:pPr>
          </w:p>
        </w:tc>
        <w:tc>
          <w:tcPr>
            <w:tcW w:w="1172" w:type="dxa"/>
            <w:shd w:val="clear" w:color="auto" w:fill="auto"/>
            <w:vAlign w:val="center"/>
          </w:tcPr>
          <w:p w:rsidR="00415320" w:rsidRDefault="00415320" w:rsidP="00415320">
            <w:pPr>
              <w:spacing w:line="240" w:lineRule="auto"/>
              <w:jc w:val="center"/>
              <w:rPr>
                <w:b/>
              </w:rPr>
            </w:pPr>
          </w:p>
          <w:p w:rsidR="008A7E23" w:rsidRPr="00F56BC2" w:rsidRDefault="008A7E23" w:rsidP="00415320">
            <w:pPr>
              <w:spacing w:line="240" w:lineRule="auto"/>
              <w:jc w:val="center"/>
              <w:rPr>
                <w:b/>
              </w:rPr>
            </w:pPr>
            <w:r>
              <w:rPr>
                <w:b/>
              </w:rPr>
              <w:t>15</w:t>
            </w:r>
          </w:p>
          <w:p w:rsidR="008A7E23" w:rsidRPr="00F56BC2" w:rsidRDefault="008A7E23" w:rsidP="00415320">
            <w:pPr>
              <w:spacing w:line="240" w:lineRule="auto"/>
              <w:jc w:val="center"/>
              <w:rPr>
                <w:b/>
              </w:rPr>
            </w:pPr>
          </w:p>
        </w:tc>
        <w:tc>
          <w:tcPr>
            <w:tcW w:w="1318" w:type="dxa"/>
            <w:shd w:val="clear" w:color="auto" w:fill="auto"/>
            <w:vAlign w:val="center"/>
          </w:tcPr>
          <w:p w:rsidR="00415320" w:rsidRDefault="00415320" w:rsidP="00415320">
            <w:pPr>
              <w:spacing w:line="240" w:lineRule="auto"/>
              <w:jc w:val="center"/>
              <w:rPr>
                <w:b/>
              </w:rPr>
            </w:pPr>
          </w:p>
          <w:p w:rsidR="008A7E23" w:rsidRPr="00F56BC2" w:rsidRDefault="008A7E23" w:rsidP="00415320">
            <w:pPr>
              <w:spacing w:line="240" w:lineRule="auto"/>
              <w:jc w:val="center"/>
              <w:rPr>
                <w:b/>
              </w:rPr>
            </w:pPr>
            <w:r>
              <w:rPr>
                <w:b/>
              </w:rPr>
              <w:t>26</w:t>
            </w:r>
          </w:p>
          <w:p w:rsidR="008A7E23" w:rsidRPr="00F56BC2" w:rsidRDefault="008A7E23" w:rsidP="00415320">
            <w:pPr>
              <w:spacing w:line="240" w:lineRule="auto"/>
              <w:jc w:val="center"/>
              <w:rPr>
                <w:b/>
              </w:rPr>
            </w:pPr>
          </w:p>
        </w:tc>
        <w:tc>
          <w:tcPr>
            <w:tcW w:w="264" w:type="dxa"/>
            <w:gridSpan w:val="2"/>
            <w:vMerge/>
            <w:tcBorders>
              <w:right w:val="nil"/>
            </w:tcBorders>
            <w:shd w:val="clear" w:color="auto" w:fill="auto"/>
          </w:tcPr>
          <w:p w:rsidR="008A7E23" w:rsidRDefault="008A7E23" w:rsidP="002218C5"/>
        </w:tc>
      </w:tr>
      <w:tr w:rsidR="008A7E23" w:rsidTr="002218C5">
        <w:trPr>
          <w:trHeight w:val="573"/>
        </w:trPr>
        <w:tc>
          <w:tcPr>
            <w:tcW w:w="1574" w:type="dxa"/>
            <w:shd w:val="clear" w:color="auto" w:fill="auto"/>
          </w:tcPr>
          <w:p w:rsidR="008A7E23" w:rsidRPr="00F56BC2" w:rsidRDefault="008A7E23" w:rsidP="002218C5">
            <w:pPr>
              <w:rPr>
                <w:b/>
              </w:rPr>
            </w:pPr>
            <w:r>
              <w:rPr>
                <w:b/>
              </w:rPr>
              <w:t xml:space="preserve">Samedi </w:t>
            </w:r>
            <w:r w:rsidRPr="00F56BC2">
              <w:rPr>
                <w:b/>
              </w:rPr>
              <w:t xml:space="preserve"> </w:t>
            </w:r>
            <w:r>
              <w:rPr>
                <w:b/>
              </w:rPr>
              <w:t>23/07/2016</w:t>
            </w:r>
          </w:p>
        </w:tc>
        <w:tc>
          <w:tcPr>
            <w:tcW w:w="1454" w:type="dxa"/>
            <w:shd w:val="clear" w:color="auto" w:fill="auto"/>
            <w:vAlign w:val="bottom"/>
          </w:tcPr>
          <w:p w:rsidR="008A7E23" w:rsidRPr="00F56BC2" w:rsidRDefault="008A7E23" w:rsidP="002218C5">
            <w:pPr>
              <w:jc w:val="center"/>
              <w:rPr>
                <w:b/>
              </w:rPr>
            </w:pPr>
            <w:r>
              <w:rPr>
                <w:b/>
              </w:rPr>
              <w:t>0</w:t>
            </w:r>
          </w:p>
        </w:tc>
        <w:tc>
          <w:tcPr>
            <w:tcW w:w="1317" w:type="dxa"/>
            <w:shd w:val="clear" w:color="auto" w:fill="auto"/>
            <w:vAlign w:val="bottom"/>
          </w:tcPr>
          <w:p w:rsidR="008A7E23" w:rsidRPr="00F56BC2" w:rsidRDefault="008A7E23" w:rsidP="002218C5">
            <w:pPr>
              <w:jc w:val="center"/>
              <w:rPr>
                <w:b/>
              </w:rPr>
            </w:pPr>
            <w:r>
              <w:rPr>
                <w:b/>
              </w:rPr>
              <w:t>0</w:t>
            </w:r>
          </w:p>
        </w:tc>
        <w:tc>
          <w:tcPr>
            <w:tcW w:w="1466" w:type="dxa"/>
            <w:shd w:val="clear" w:color="auto" w:fill="auto"/>
            <w:vAlign w:val="bottom"/>
          </w:tcPr>
          <w:p w:rsidR="008A7E23" w:rsidRPr="00F56BC2" w:rsidRDefault="008A7E23" w:rsidP="002218C5">
            <w:pPr>
              <w:jc w:val="center"/>
              <w:rPr>
                <w:b/>
              </w:rPr>
            </w:pPr>
            <w:r>
              <w:rPr>
                <w:b/>
              </w:rPr>
              <w:t>16</w:t>
            </w:r>
          </w:p>
        </w:tc>
        <w:tc>
          <w:tcPr>
            <w:tcW w:w="1172" w:type="dxa"/>
            <w:shd w:val="clear" w:color="auto" w:fill="auto"/>
            <w:vAlign w:val="bottom"/>
          </w:tcPr>
          <w:p w:rsidR="008A7E23" w:rsidRPr="00F56BC2" w:rsidRDefault="008A7E23" w:rsidP="002218C5">
            <w:pPr>
              <w:jc w:val="center"/>
              <w:rPr>
                <w:b/>
              </w:rPr>
            </w:pPr>
            <w:r>
              <w:rPr>
                <w:b/>
              </w:rPr>
              <w:t>19</w:t>
            </w:r>
          </w:p>
        </w:tc>
        <w:tc>
          <w:tcPr>
            <w:tcW w:w="1318" w:type="dxa"/>
            <w:shd w:val="clear" w:color="auto" w:fill="auto"/>
            <w:vAlign w:val="bottom"/>
          </w:tcPr>
          <w:p w:rsidR="008A7E23" w:rsidRPr="00F56BC2" w:rsidRDefault="008A7E23" w:rsidP="002218C5">
            <w:pPr>
              <w:jc w:val="center"/>
              <w:rPr>
                <w:b/>
              </w:rPr>
            </w:pPr>
            <w:r>
              <w:rPr>
                <w:b/>
              </w:rPr>
              <w:t>35</w:t>
            </w:r>
          </w:p>
        </w:tc>
        <w:tc>
          <w:tcPr>
            <w:tcW w:w="264" w:type="dxa"/>
            <w:gridSpan w:val="2"/>
            <w:vMerge/>
            <w:tcBorders>
              <w:bottom w:val="nil"/>
              <w:right w:val="nil"/>
            </w:tcBorders>
            <w:shd w:val="clear" w:color="auto" w:fill="auto"/>
          </w:tcPr>
          <w:p w:rsidR="008A7E23" w:rsidRDefault="008A7E23" w:rsidP="002218C5"/>
        </w:tc>
      </w:tr>
      <w:tr w:rsidR="008A7E23" w:rsidRPr="00F56BC2" w:rsidTr="004A0425">
        <w:trPr>
          <w:gridAfter w:val="1"/>
          <w:wAfter w:w="235" w:type="dxa"/>
          <w:trHeight w:val="303"/>
        </w:trPr>
        <w:tc>
          <w:tcPr>
            <w:tcW w:w="1574" w:type="dxa"/>
            <w:shd w:val="clear" w:color="auto" w:fill="auto"/>
          </w:tcPr>
          <w:p w:rsidR="008A7E23" w:rsidRPr="00F56BC2" w:rsidRDefault="008A7E23" w:rsidP="002218C5">
            <w:pPr>
              <w:rPr>
                <w:b/>
              </w:rPr>
            </w:pPr>
            <w:r w:rsidRPr="00F56BC2">
              <w:rPr>
                <w:b/>
              </w:rPr>
              <w:t>Total général</w:t>
            </w:r>
          </w:p>
        </w:tc>
        <w:tc>
          <w:tcPr>
            <w:tcW w:w="1454" w:type="dxa"/>
            <w:shd w:val="clear" w:color="auto" w:fill="auto"/>
          </w:tcPr>
          <w:p w:rsidR="008A7E23" w:rsidRPr="00F56BC2" w:rsidRDefault="008A7E23" w:rsidP="002218C5">
            <w:pPr>
              <w:jc w:val="center"/>
              <w:rPr>
                <w:b/>
              </w:rPr>
            </w:pPr>
            <w:r>
              <w:rPr>
                <w:b/>
              </w:rPr>
              <w:t>0</w:t>
            </w:r>
          </w:p>
        </w:tc>
        <w:tc>
          <w:tcPr>
            <w:tcW w:w="1317" w:type="dxa"/>
            <w:shd w:val="clear" w:color="auto" w:fill="auto"/>
          </w:tcPr>
          <w:p w:rsidR="008A7E23" w:rsidRPr="00F56BC2" w:rsidRDefault="00415320" w:rsidP="002218C5">
            <w:pPr>
              <w:jc w:val="center"/>
              <w:rPr>
                <w:b/>
              </w:rPr>
            </w:pPr>
            <w:r>
              <w:rPr>
                <w:b/>
              </w:rPr>
              <w:t>0</w:t>
            </w:r>
          </w:p>
        </w:tc>
        <w:tc>
          <w:tcPr>
            <w:tcW w:w="1466" w:type="dxa"/>
            <w:shd w:val="clear" w:color="auto" w:fill="auto"/>
          </w:tcPr>
          <w:p w:rsidR="008A7E23" w:rsidRPr="00F56BC2" w:rsidRDefault="008A7E23" w:rsidP="002218C5">
            <w:pPr>
              <w:jc w:val="center"/>
              <w:rPr>
                <w:b/>
              </w:rPr>
            </w:pPr>
            <w:r>
              <w:rPr>
                <w:b/>
              </w:rPr>
              <w:t>39</w:t>
            </w:r>
          </w:p>
        </w:tc>
        <w:tc>
          <w:tcPr>
            <w:tcW w:w="1172" w:type="dxa"/>
            <w:shd w:val="clear" w:color="auto" w:fill="auto"/>
          </w:tcPr>
          <w:p w:rsidR="008A7E23" w:rsidRPr="00F56BC2" w:rsidRDefault="008A7E23" w:rsidP="002218C5">
            <w:pPr>
              <w:jc w:val="center"/>
              <w:rPr>
                <w:b/>
              </w:rPr>
            </w:pPr>
            <w:r>
              <w:rPr>
                <w:b/>
              </w:rPr>
              <w:t>48</w:t>
            </w:r>
          </w:p>
        </w:tc>
        <w:tc>
          <w:tcPr>
            <w:tcW w:w="1347" w:type="dxa"/>
            <w:gridSpan w:val="2"/>
            <w:shd w:val="clear" w:color="auto" w:fill="auto"/>
          </w:tcPr>
          <w:p w:rsidR="008A7E23" w:rsidRPr="00F56BC2" w:rsidRDefault="008A7E23" w:rsidP="002218C5">
            <w:pPr>
              <w:jc w:val="center"/>
              <w:rPr>
                <w:b/>
              </w:rPr>
            </w:pPr>
            <w:r>
              <w:rPr>
                <w:b/>
              </w:rPr>
              <w:t>87</w:t>
            </w:r>
          </w:p>
        </w:tc>
      </w:tr>
    </w:tbl>
    <w:p w:rsidR="001E6D99" w:rsidRDefault="001E6D99" w:rsidP="00243F37">
      <w:pPr>
        <w:jc w:val="both"/>
        <w:rPr>
          <w:sz w:val="24"/>
          <w:szCs w:val="24"/>
          <w:u w:val="single"/>
        </w:rPr>
      </w:pPr>
    </w:p>
    <w:p w:rsidR="001E6D99" w:rsidRDefault="001E6D99" w:rsidP="00243F37">
      <w:pPr>
        <w:jc w:val="both"/>
        <w:rPr>
          <w:sz w:val="24"/>
          <w:szCs w:val="24"/>
          <w:u w:val="single"/>
        </w:rPr>
      </w:pPr>
    </w:p>
    <w:p w:rsidR="00A1646B" w:rsidRPr="00302A14" w:rsidRDefault="00A1646B" w:rsidP="00243F37">
      <w:pPr>
        <w:jc w:val="both"/>
        <w:rPr>
          <w:sz w:val="24"/>
          <w:szCs w:val="24"/>
          <w:u w:val="single"/>
        </w:rPr>
      </w:pPr>
      <w:r w:rsidRPr="00302A14">
        <w:rPr>
          <w:sz w:val="24"/>
          <w:szCs w:val="24"/>
          <w:u w:val="single"/>
        </w:rPr>
        <w:t xml:space="preserve">Analyse  Tableau 4. 4. Adhésion au </w:t>
      </w:r>
      <w:r w:rsidR="00302A14">
        <w:rPr>
          <w:sz w:val="24"/>
          <w:szCs w:val="24"/>
          <w:u w:val="single"/>
        </w:rPr>
        <w:t>NORISTERAT</w:t>
      </w:r>
    </w:p>
    <w:p w:rsidR="001E6D99" w:rsidRDefault="004A0425" w:rsidP="001E6D99">
      <w:pPr>
        <w:jc w:val="both"/>
        <w:rPr>
          <w:sz w:val="24"/>
          <w:szCs w:val="24"/>
        </w:rPr>
      </w:pPr>
      <w:r>
        <w:rPr>
          <w:sz w:val="24"/>
          <w:szCs w:val="24"/>
        </w:rPr>
        <w:t xml:space="preserve">Le tableau présenté indique : </w:t>
      </w:r>
      <w:r w:rsidR="008A7E23">
        <w:rPr>
          <w:sz w:val="24"/>
          <w:szCs w:val="24"/>
        </w:rPr>
        <w:t xml:space="preserve">les adolescentes de moins de 20 ans </w:t>
      </w:r>
      <w:r w:rsidR="004822D5">
        <w:rPr>
          <w:sz w:val="24"/>
          <w:szCs w:val="24"/>
        </w:rPr>
        <w:t>ne se sont pas intéressées à l’injection</w:t>
      </w:r>
      <w:r w:rsidR="008A7E23">
        <w:rPr>
          <w:sz w:val="24"/>
          <w:szCs w:val="24"/>
        </w:rPr>
        <w:t xml:space="preserve"> tandis</w:t>
      </w:r>
      <w:r w:rsidR="00243F37">
        <w:rPr>
          <w:sz w:val="24"/>
          <w:szCs w:val="24"/>
        </w:rPr>
        <w:t xml:space="preserve"> que celles de 20 – 24 ans</w:t>
      </w:r>
      <w:r w:rsidR="00243F37" w:rsidRPr="001D3ACB">
        <w:rPr>
          <w:sz w:val="24"/>
          <w:szCs w:val="24"/>
        </w:rPr>
        <w:t xml:space="preserve"> </w:t>
      </w:r>
      <w:r w:rsidR="004822D5">
        <w:rPr>
          <w:sz w:val="24"/>
          <w:szCs w:val="24"/>
        </w:rPr>
        <w:t xml:space="preserve">y ont adhéré à hauteur de </w:t>
      </w:r>
      <w:r w:rsidR="00243F37" w:rsidRPr="001D3ACB">
        <w:rPr>
          <w:sz w:val="24"/>
          <w:szCs w:val="24"/>
        </w:rPr>
        <w:t>44,8%</w:t>
      </w:r>
      <w:r w:rsidR="00243F37">
        <w:rPr>
          <w:sz w:val="24"/>
          <w:szCs w:val="24"/>
        </w:rPr>
        <w:t xml:space="preserve"> contre les </w:t>
      </w:r>
      <w:r w:rsidR="004822D5">
        <w:rPr>
          <w:sz w:val="24"/>
          <w:szCs w:val="24"/>
        </w:rPr>
        <w:t xml:space="preserve">femmes </w:t>
      </w:r>
      <w:r w:rsidR="00243F37">
        <w:rPr>
          <w:sz w:val="24"/>
          <w:szCs w:val="24"/>
        </w:rPr>
        <w:t>de 25 ans et plus qui ont adhéré à la méthode</w:t>
      </w:r>
      <w:r w:rsidR="00243F37" w:rsidRPr="00243F37">
        <w:rPr>
          <w:sz w:val="24"/>
          <w:szCs w:val="24"/>
        </w:rPr>
        <w:t xml:space="preserve"> </w:t>
      </w:r>
      <w:r w:rsidR="00243F37">
        <w:rPr>
          <w:sz w:val="24"/>
          <w:szCs w:val="24"/>
        </w:rPr>
        <w:t>à 55,2%.</w:t>
      </w:r>
    </w:p>
    <w:p w:rsidR="008A7E23" w:rsidRPr="001E6D99" w:rsidRDefault="009E4004" w:rsidP="001E6D99">
      <w:pPr>
        <w:jc w:val="both"/>
        <w:rPr>
          <w:sz w:val="24"/>
          <w:szCs w:val="24"/>
        </w:rPr>
      </w:pPr>
      <w:r>
        <w:rPr>
          <w:b/>
          <w:sz w:val="24"/>
          <w:szCs w:val="24"/>
        </w:rPr>
        <w:t>Tableau 4.</w:t>
      </w:r>
      <w:r w:rsidR="008A7E23" w:rsidRPr="009E4004">
        <w:rPr>
          <w:b/>
          <w:sz w:val="24"/>
          <w:szCs w:val="24"/>
        </w:rPr>
        <w:t>5. M</w:t>
      </w:r>
      <w:r w:rsidR="00302A14">
        <w:rPr>
          <w:b/>
          <w:sz w:val="24"/>
          <w:szCs w:val="24"/>
        </w:rPr>
        <w:t>ICROLUT</w:t>
      </w:r>
    </w:p>
    <w:tbl>
      <w:tblPr>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454"/>
        <w:gridCol w:w="1317"/>
        <w:gridCol w:w="1466"/>
        <w:gridCol w:w="1172"/>
        <w:gridCol w:w="1318"/>
        <w:gridCol w:w="27"/>
      </w:tblGrid>
      <w:tr w:rsidR="00243F37" w:rsidTr="00243F37">
        <w:trPr>
          <w:gridAfter w:val="1"/>
          <w:wAfter w:w="27" w:type="dxa"/>
          <w:trHeight w:val="525"/>
        </w:trPr>
        <w:tc>
          <w:tcPr>
            <w:tcW w:w="1574" w:type="dxa"/>
            <w:shd w:val="clear" w:color="auto" w:fill="BFBFBF"/>
          </w:tcPr>
          <w:p w:rsidR="00243F37" w:rsidRPr="00F56BC2" w:rsidRDefault="00243F37" w:rsidP="00B14B41">
            <w:pPr>
              <w:jc w:val="center"/>
              <w:rPr>
                <w:b/>
              </w:rPr>
            </w:pPr>
            <w:r w:rsidRPr="00F56BC2">
              <w:rPr>
                <w:b/>
                <w:sz w:val="20"/>
              </w:rPr>
              <w:t>Tranche d’âge</w:t>
            </w:r>
          </w:p>
        </w:tc>
        <w:tc>
          <w:tcPr>
            <w:tcW w:w="1454" w:type="dxa"/>
            <w:shd w:val="clear" w:color="auto" w:fill="BFBFBF"/>
          </w:tcPr>
          <w:p w:rsidR="00243F37" w:rsidRPr="00F56BC2" w:rsidRDefault="00243F37" w:rsidP="00B14B41">
            <w:pPr>
              <w:jc w:val="center"/>
              <w:rPr>
                <w:b/>
                <w:sz w:val="20"/>
              </w:rPr>
            </w:pPr>
            <w:r w:rsidRPr="00F56BC2">
              <w:rPr>
                <w:b/>
                <w:sz w:val="20"/>
              </w:rPr>
              <w:t>10-14</w:t>
            </w:r>
          </w:p>
        </w:tc>
        <w:tc>
          <w:tcPr>
            <w:tcW w:w="1317" w:type="dxa"/>
            <w:shd w:val="clear" w:color="auto" w:fill="BFBFBF"/>
          </w:tcPr>
          <w:p w:rsidR="00243F37" w:rsidRPr="00F56BC2" w:rsidRDefault="00243F37" w:rsidP="00B14B41">
            <w:pPr>
              <w:jc w:val="center"/>
              <w:rPr>
                <w:b/>
                <w:sz w:val="20"/>
              </w:rPr>
            </w:pPr>
            <w:r w:rsidRPr="00F56BC2">
              <w:rPr>
                <w:b/>
                <w:sz w:val="20"/>
              </w:rPr>
              <w:t>15-19</w:t>
            </w:r>
          </w:p>
        </w:tc>
        <w:tc>
          <w:tcPr>
            <w:tcW w:w="1466" w:type="dxa"/>
            <w:shd w:val="clear" w:color="auto" w:fill="BFBFBF"/>
          </w:tcPr>
          <w:p w:rsidR="00243F37" w:rsidRPr="00F56BC2" w:rsidRDefault="00243F37" w:rsidP="00B14B41">
            <w:pPr>
              <w:jc w:val="center"/>
              <w:rPr>
                <w:b/>
                <w:sz w:val="20"/>
              </w:rPr>
            </w:pPr>
            <w:r w:rsidRPr="00F56BC2">
              <w:rPr>
                <w:b/>
                <w:sz w:val="20"/>
              </w:rPr>
              <w:t>20-24</w:t>
            </w:r>
          </w:p>
        </w:tc>
        <w:tc>
          <w:tcPr>
            <w:tcW w:w="1172" w:type="dxa"/>
            <w:shd w:val="clear" w:color="auto" w:fill="BFBFBF"/>
          </w:tcPr>
          <w:p w:rsidR="00243F37" w:rsidRPr="00F56BC2" w:rsidRDefault="00243F37" w:rsidP="00B14B41">
            <w:pPr>
              <w:jc w:val="center"/>
              <w:rPr>
                <w:b/>
                <w:sz w:val="20"/>
              </w:rPr>
            </w:pPr>
            <w:r w:rsidRPr="00F56BC2">
              <w:rPr>
                <w:b/>
                <w:sz w:val="20"/>
              </w:rPr>
              <w:t>+ 24 ans</w:t>
            </w:r>
          </w:p>
        </w:tc>
        <w:tc>
          <w:tcPr>
            <w:tcW w:w="1318" w:type="dxa"/>
            <w:shd w:val="clear" w:color="auto" w:fill="BFBFBF"/>
          </w:tcPr>
          <w:p w:rsidR="00243F37" w:rsidRPr="00F56BC2" w:rsidRDefault="009E4004" w:rsidP="00B14B41">
            <w:pPr>
              <w:jc w:val="center"/>
              <w:rPr>
                <w:b/>
              </w:rPr>
            </w:pPr>
            <w:r>
              <w:rPr>
                <w:b/>
                <w:sz w:val="20"/>
              </w:rPr>
              <w:t>Total</w:t>
            </w:r>
          </w:p>
        </w:tc>
      </w:tr>
      <w:tr w:rsidR="00243F37" w:rsidTr="00243F37">
        <w:trPr>
          <w:gridAfter w:val="1"/>
          <w:wAfter w:w="27" w:type="dxa"/>
          <w:trHeight w:val="286"/>
        </w:trPr>
        <w:tc>
          <w:tcPr>
            <w:tcW w:w="1574" w:type="dxa"/>
            <w:shd w:val="clear" w:color="auto" w:fill="auto"/>
          </w:tcPr>
          <w:p w:rsidR="00243F37" w:rsidRPr="00F37C50" w:rsidRDefault="00243F37" w:rsidP="002218C5">
            <w:pPr>
              <w:rPr>
                <w:b/>
              </w:rPr>
            </w:pPr>
            <w:r w:rsidRPr="00F37C50">
              <w:rPr>
                <w:b/>
              </w:rPr>
              <w:t>Jeudi 21/07/2016</w:t>
            </w:r>
          </w:p>
        </w:tc>
        <w:tc>
          <w:tcPr>
            <w:tcW w:w="1454" w:type="dxa"/>
            <w:shd w:val="clear" w:color="auto" w:fill="auto"/>
          </w:tcPr>
          <w:p w:rsidR="00243F37" w:rsidRPr="00F37C50" w:rsidRDefault="00243F37" w:rsidP="002218C5">
            <w:pPr>
              <w:jc w:val="center"/>
              <w:rPr>
                <w:b/>
              </w:rPr>
            </w:pPr>
            <w:r w:rsidRPr="00F37C50">
              <w:rPr>
                <w:b/>
              </w:rPr>
              <w:t>0</w:t>
            </w:r>
          </w:p>
        </w:tc>
        <w:tc>
          <w:tcPr>
            <w:tcW w:w="1317" w:type="dxa"/>
            <w:shd w:val="clear" w:color="auto" w:fill="auto"/>
          </w:tcPr>
          <w:p w:rsidR="00243F37" w:rsidRPr="00F37C50" w:rsidRDefault="00243F37" w:rsidP="002218C5">
            <w:pPr>
              <w:jc w:val="center"/>
              <w:rPr>
                <w:b/>
              </w:rPr>
            </w:pPr>
            <w:r>
              <w:rPr>
                <w:b/>
              </w:rPr>
              <w:t>13</w:t>
            </w:r>
          </w:p>
          <w:p w:rsidR="00243F37" w:rsidRPr="00F37C50" w:rsidRDefault="00243F37" w:rsidP="002218C5">
            <w:pPr>
              <w:rPr>
                <w:b/>
              </w:rPr>
            </w:pPr>
          </w:p>
        </w:tc>
        <w:tc>
          <w:tcPr>
            <w:tcW w:w="1466" w:type="dxa"/>
            <w:shd w:val="clear" w:color="auto" w:fill="auto"/>
          </w:tcPr>
          <w:p w:rsidR="00243F37" w:rsidRPr="00F37C50" w:rsidRDefault="00243F37" w:rsidP="00243F37">
            <w:pPr>
              <w:jc w:val="center"/>
              <w:rPr>
                <w:b/>
              </w:rPr>
            </w:pPr>
            <w:r>
              <w:rPr>
                <w:b/>
              </w:rPr>
              <w:t>53</w:t>
            </w:r>
          </w:p>
        </w:tc>
        <w:tc>
          <w:tcPr>
            <w:tcW w:w="1172" w:type="dxa"/>
            <w:shd w:val="clear" w:color="auto" w:fill="auto"/>
          </w:tcPr>
          <w:p w:rsidR="00243F37" w:rsidRPr="00F37C50" w:rsidRDefault="00243F37" w:rsidP="002218C5">
            <w:pPr>
              <w:jc w:val="center"/>
              <w:rPr>
                <w:b/>
              </w:rPr>
            </w:pPr>
            <w:r>
              <w:rPr>
                <w:b/>
              </w:rPr>
              <w:t>163</w:t>
            </w:r>
          </w:p>
          <w:p w:rsidR="00243F37" w:rsidRPr="00F37C50" w:rsidRDefault="00243F37" w:rsidP="002218C5">
            <w:pPr>
              <w:rPr>
                <w:b/>
              </w:rPr>
            </w:pPr>
          </w:p>
        </w:tc>
        <w:tc>
          <w:tcPr>
            <w:tcW w:w="1318" w:type="dxa"/>
            <w:shd w:val="clear" w:color="auto" w:fill="auto"/>
          </w:tcPr>
          <w:p w:rsidR="00243F37" w:rsidRPr="00F37C50" w:rsidRDefault="00243F37" w:rsidP="004A0425">
            <w:pPr>
              <w:jc w:val="center"/>
              <w:rPr>
                <w:b/>
              </w:rPr>
            </w:pPr>
            <w:r>
              <w:rPr>
                <w:b/>
              </w:rPr>
              <w:t>229</w:t>
            </w:r>
          </w:p>
        </w:tc>
      </w:tr>
      <w:tr w:rsidR="00243F37" w:rsidTr="00243F37">
        <w:trPr>
          <w:gridAfter w:val="1"/>
          <w:wAfter w:w="27" w:type="dxa"/>
          <w:trHeight w:val="589"/>
        </w:trPr>
        <w:tc>
          <w:tcPr>
            <w:tcW w:w="1574" w:type="dxa"/>
            <w:shd w:val="clear" w:color="auto" w:fill="auto"/>
          </w:tcPr>
          <w:p w:rsidR="00243F37" w:rsidRPr="00F56BC2" w:rsidRDefault="00243F37" w:rsidP="002218C5">
            <w:pPr>
              <w:rPr>
                <w:b/>
              </w:rPr>
            </w:pPr>
            <w:r>
              <w:rPr>
                <w:b/>
              </w:rPr>
              <w:t>Vendredi 22/07/2016</w:t>
            </w:r>
          </w:p>
        </w:tc>
        <w:tc>
          <w:tcPr>
            <w:tcW w:w="1454" w:type="dxa"/>
            <w:shd w:val="clear" w:color="auto" w:fill="auto"/>
            <w:vAlign w:val="center"/>
          </w:tcPr>
          <w:p w:rsidR="00243F37" w:rsidRPr="00F56BC2" w:rsidRDefault="00243F37" w:rsidP="002218C5">
            <w:pPr>
              <w:jc w:val="center"/>
              <w:rPr>
                <w:b/>
              </w:rPr>
            </w:pPr>
            <w:r>
              <w:rPr>
                <w:b/>
              </w:rPr>
              <w:t>0</w:t>
            </w:r>
          </w:p>
        </w:tc>
        <w:tc>
          <w:tcPr>
            <w:tcW w:w="1317" w:type="dxa"/>
            <w:shd w:val="clear" w:color="auto" w:fill="auto"/>
            <w:vAlign w:val="center"/>
          </w:tcPr>
          <w:p w:rsidR="00243F37" w:rsidRPr="00F56BC2" w:rsidRDefault="00243F37" w:rsidP="00243F37">
            <w:pPr>
              <w:jc w:val="center"/>
              <w:rPr>
                <w:b/>
              </w:rPr>
            </w:pPr>
            <w:r>
              <w:rPr>
                <w:b/>
              </w:rPr>
              <w:t>14</w:t>
            </w:r>
          </w:p>
        </w:tc>
        <w:tc>
          <w:tcPr>
            <w:tcW w:w="1466" w:type="dxa"/>
            <w:shd w:val="clear" w:color="auto" w:fill="auto"/>
            <w:vAlign w:val="center"/>
          </w:tcPr>
          <w:p w:rsidR="00243F37" w:rsidRPr="00F56BC2" w:rsidRDefault="00243F37" w:rsidP="00243F37">
            <w:pPr>
              <w:jc w:val="center"/>
              <w:rPr>
                <w:b/>
              </w:rPr>
            </w:pPr>
            <w:r>
              <w:rPr>
                <w:b/>
              </w:rPr>
              <w:t>106</w:t>
            </w:r>
          </w:p>
        </w:tc>
        <w:tc>
          <w:tcPr>
            <w:tcW w:w="1172" w:type="dxa"/>
            <w:shd w:val="clear" w:color="auto" w:fill="auto"/>
            <w:vAlign w:val="center"/>
          </w:tcPr>
          <w:p w:rsidR="00243F37" w:rsidRPr="00F56BC2" w:rsidRDefault="00243F37" w:rsidP="00243F37">
            <w:pPr>
              <w:jc w:val="center"/>
              <w:rPr>
                <w:b/>
              </w:rPr>
            </w:pPr>
            <w:r>
              <w:rPr>
                <w:b/>
              </w:rPr>
              <w:t>95</w:t>
            </w:r>
          </w:p>
        </w:tc>
        <w:tc>
          <w:tcPr>
            <w:tcW w:w="1318" w:type="dxa"/>
            <w:shd w:val="clear" w:color="auto" w:fill="auto"/>
            <w:vAlign w:val="center"/>
          </w:tcPr>
          <w:p w:rsidR="00243F37" w:rsidRPr="00F56BC2" w:rsidRDefault="00243F37" w:rsidP="00243F37">
            <w:pPr>
              <w:jc w:val="center"/>
              <w:rPr>
                <w:b/>
              </w:rPr>
            </w:pPr>
            <w:r>
              <w:rPr>
                <w:b/>
              </w:rPr>
              <w:t>215</w:t>
            </w:r>
          </w:p>
        </w:tc>
      </w:tr>
      <w:tr w:rsidR="00243F37" w:rsidTr="00243F37">
        <w:trPr>
          <w:gridAfter w:val="1"/>
          <w:wAfter w:w="27" w:type="dxa"/>
          <w:trHeight w:val="573"/>
        </w:trPr>
        <w:tc>
          <w:tcPr>
            <w:tcW w:w="1574" w:type="dxa"/>
            <w:shd w:val="clear" w:color="auto" w:fill="auto"/>
          </w:tcPr>
          <w:p w:rsidR="00243F37" w:rsidRPr="00F56BC2" w:rsidRDefault="00243F37" w:rsidP="002218C5">
            <w:pPr>
              <w:rPr>
                <w:b/>
              </w:rPr>
            </w:pPr>
            <w:r>
              <w:rPr>
                <w:b/>
              </w:rPr>
              <w:t xml:space="preserve">Samedi </w:t>
            </w:r>
            <w:r w:rsidRPr="00F56BC2">
              <w:rPr>
                <w:b/>
              </w:rPr>
              <w:t xml:space="preserve"> </w:t>
            </w:r>
            <w:r>
              <w:rPr>
                <w:b/>
              </w:rPr>
              <w:t>23/07/2016</w:t>
            </w:r>
          </w:p>
        </w:tc>
        <w:tc>
          <w:tcPr>
            <w:tcW w:w="1454" w:type="dxa"/>
            <w:shd w:val="clear" w:color="auto" w:fill="auto"/>
            <w:vAlign w:val="bottom"/>
          </w:tcPr>
          <w:p w:rsidR="00243F37" w:rsidRPr="00F56BC2" w:rsidRDefault="00243F37" w:rsidP="00243F37">
            <w:pPr>
              <w:jc w:val="center"/>
              <w:rPr>
                <w:b/>
              </w:rPr>
            </w:pPr>
            <w:r>
              <w:rPr>
                <w:b/>
              </w:rPr>
              <w:t>0</w:t>
            </w:r>
          </w:p>
        </w:tc>
        <w:tc>
          <w:tcPr>
            <w:tcW w:w="1317" w:type="dxa"/>
            <w:shd w:val="clear" w:color="auto" w:fill="auto"/>
            <w:vAlign w:val="bottom"/>
          </w:tcPr>
          <w:p w:rsidR="00243F37" w:rsidRPr="00F56BC2" w:rsidRDefault="00243F37" w:rsidP="002218C5">
            <w:pPr>
              <w:jc w:val="center"/>
              <w:rPr>
                <w:b/>
              </w:rPr>
            </w:pPr>
            <w:r>
              <w:rPr>
                <w:b/>
              </w:rPr>
              <w:t>11</w:t>
            </w:r>
          </w:p>
        </w:tc>
        <w:tc>
          <w:tcPr>
            <w:tcW w:w="1466" w:type="dxa"/>
            <w:shd w:val="clear" w:color="auto" w:fill="auto"/>
            <w:vAlign w:val="bottom"/>
          </w:tcPr>
          <w:p w:rsidR="00243F37" w:rsidRPr="00F56BC2" w:rsidRDefault="00243F37" w:rsidP="002218C5">
            <w:pPr>
              <w:jc w:val="center"/>
              <w:rPr>
                <w:b/>
              </w:rPr>
            </w:pPr>
            <w:r>
              <w:rPr>
                <w:b/>
              </w:rPr>
              <w:t>142</w:t>
            </w:r>
          </w:p>
        </w:tc>
        <w:tc>
          <w:tcPr>
            <w:tcW w:w="1172" w:type="dxa"/>
            <w:shd w:val="clear" w:color="auto" w:fill="auto"/>
            <w:vAlign w:val="bottom"/>
          </w:tcPr>
          <w:p w:rsidR="00243F37" w:rsidRPr="00F56BC2" w:rsidRDefault="00243F37" w:rsidP="002218C5">
            <w:pPr>
              <w:jc w:val="center"/>
              <w:rPr>
                <w:b/>
              </w:rPr>
            </w:pPr>
            <w:r>
              <w:rPr>
                <w:b/>
              </w:rPr>
              <w:t>123</w:t>
            </w:r>
          </w:p>
        </w:tc>
        <w:tc>
          <w:tcPr>
            <w:tcW w:w="1318" w:type="dxa"/>
            <w:shd w:val="clear" w:color="auto" w:fill="auto"/>
            <w:vAlign w:val="bottom"/>
          </w:tcPr>
          <w:p w:rsidR="00243F37" w:rsidRPr="00F56BC2" w:rsidRDefault="00243F37" w:rsidP="002218C5">
            <w:pPr>
              <w:jc w:val="center"/>
              <w:rPr>
                <w:b/>
              </w:rPr>
            </w:pPr>
            <w:r>
              <w:rPr>
                <w:b/>
              </w:rPr>
              <w:t>276</w:t>
            </w:r>
          </w:p>
        </w:tc>
      </w:tr>
      <w:tr w:rsidR="008A7E23" w:rsidRPr="00F56BC2" w:rsidTr="00243F37">
        <w:trPr>
          <w:trHeight w:val="303"/>
        </w:trPr>
        <w:tc>
          <w:tcPr>
            <w:tcW w:w="1574" w:type="dxa"/>
            <w:shd w:val="clear" w:color="auto" w:fill="auto"/>
          </w:tcPr>
          <w:p w:rsidR="008A7E23" w:rsidRPr="00F56BC2" w:rsidRDefault="008A7E23" w:rsidP="002218C5">
            <w:pPr>
              <w:rPr>
                <w:b/>
              </w:rPr>
            </w:pPr>
            <w:r w:rsidRPr="00F56BC2">
              <w:rPr>
                <w:b/>
              </w:rPr>
              <w:t>Total général</w:t>
            </w:r>
          </w:p>
        </w:tc>
        <w:tc>
          <w:tcPr>
            <w:tcW w:w="1454" w:type="dxa"/>
            <w:shd w:val="clear" w:color="auto" w:fill="auto"/>
          </w:tcPr>
          <w:p w:rsidR="008A7E23" w:rsidRPr="00F56BC2" w:rsidRDefault="008A7E23" w:rsidP="002218C5">
            <w:pPr>
              <w:jc w:val="center"/>
              <w:rPr>
                <w:b/>
              </w:rPr>
            </w:pPr>
            <w:r>
              <w:rPr>
                <w:b/>
              </w:rPr>
              <w:t>0</w:t>
            </w:r>
          </w:p>
        </w:tc>
        <w:tc>
          <w:tcPr>
            <w:tcW w:w="1317" w:type="dxa"/>
            <w:shd w:val="clear" w:color="auto" w:fill="auto"/>
          </w:tcPr>
          <w:p w:rsidR="008A7E23" w:rsidRPr="00F56BC2" w:rsidRDefault="008A7E23" w:rsidP="002218C5">
            <w:pPr>
              <w:jc w:val="center"/>
              <w:rPr>
                <w:b/>
              </w:rPr>
            </w:pPr>
            <w:r>
              <w:rPr>
                <w:b/>
              </w:rPr>
              <w:t>38</w:t>
            </w:r>
          </w:p>
        </w:tc>
        <w:tc>
          <w:tcPr>
            <w:tcW w:w="1466" w:type="dxa"/>
            <w:shd w:val="clear" w:color="auto" w:fill="auto"/>
          </w:tcPr>
          <w:p w:rsidR="008A7E23" w:rsidRPr="00F56BC2" w:rsidRDefault="008A7E23" w:rsidP="002218C5">
            <w:pPr>
              <w:jc w:val="center"/>
              <w:rPr>
                <w:b/>
              </w:rPr>
            </w:pPr>
            <w:r>
              <w:rPr>
                <w:b/>
              </w:rPr>
              <w:t>301</w:t>
            </w:r>
          </w:p>
        </w:tc>
        <w:tc>
          <w:tcPr>
            <w:tcW w:w="1172" w:type="dxa"/>
            <w:shd w:val="clear" w:color="auto" w:fill="auto"/>
          </w:tcPr>
          <w:p w:rsidR="008A7E23" w:rsidRPr="00F56BC2" w:rsidRDefault="008A7E23" w:rsidP="002218C5">
            <w:pPr>
              <w:jc w:val="center"/>
              <w:rPr>
                <w:b/>
              </w:rPr>
            </w:pPr>
            <w:r>
              <w:rPr>
                <w:b/>
              </w:rPr>
              <w:t>381</w:t>
            </w:r>
          </w:p>
        </w:tc>
        <w:tc>
          <w:tcPr>
            <w:tcW w:w="1345" w:type="dxa"/>
            <w:gridSpan w:val="2"/>
            <w:tcBorders>
              <w:right w:val="single" w:sz="4" w:space="0" w:color="auto"/>
            </w:tcBorders>
            <w:shd w:val="clear" w:color="auto" w:fill="auto"/>
          </w:tcPr>
          <w:p w:rsidR="008A7E23" w:rsidRPr="00F56BC2" w:rsidRDefault="008A7E23" w:rsidP="002218C5">
            <w:pPr>
              <w:jc w:val="center"/>
              <w:rPr>
                <w:b/>
              </w:rPr>
            </w:pPr>
            <w:r>
              <w:rPr>
                <w:b/>
              </w:rPr>
              <w:t>720</w:t>
            </w:r>
          </w:p>
        </w:tc>
      </w:tr>
    </w:tbl>
    <w:p w:rsidR="001E6D99" w:rsidRDefault="001E6D99" w:rsidP="008A7E23">
      <w:pPr>
        <w:jc w:val="both"/>
        <w:rPr>
          <w:sz w:val="24"/>
          <w:szCs w:val="24"/>
          <w:u w:val="single"/>
        </w:rPr>
      </w:pPr>
    </w:p>
    <w:p w:rsidR="00302A14" w:rsidRPr="00302A14" w:rsidRDefault="00302A14" w:rsidP="008A7E23">
      <w:pPr>
        <w:jc w:val="both"/>
        <w:rPr>
          <w:sz w:val="24"/>
          <w:szCs w:val="24"/>
          <w:u w:val="single"/>
        </w:rPr>
      </w:pPr>
      <w:r w:rsidRPr="00302A14">
        <w:rPr>
          <w:sz w:val="24"/>
          <w:szCs w:val="24"/>
          <w:u w:val="single"/>
        </w:rPr>
        <w:t>Analyse Tableau 4.5. Adhésion au MICROLUT</w:t>
      </w:r>
      <w:r>
        <w:rPr>
          <w:sz w:val="24"/>
          <w:szCs w:val="24"/>
          <w:u w:val="single"/>
        </w:rPr>
        <w:t> :</w:t>
      </w:r>
    </w:p>
    <w:p w:rsidR="00DE03EF" w:rsidRDefault="004A0425" w:rsidP="008A7E23">
      <w:pPr>
        <w:jc w:val="both"/>
        <w:rPr>
          <w:sz w:val="24"/>
          <w:szCs w:val="24"/>
        </w:rPr>
      </w:pPr>
      <w:r>
        <w:rPr>
          <w:sz w:val="24"/>
          <w:szCs w:val="24"/>
        </w:rPr>
        <w:t xml:space="preserve">Le tableau ci-haut </w:t>
      </w:r>
      <w:r w:rsidR="001E3497">
        <w:rPr>
          <w:sz w:val="24"/>
          <w:szCs w:val="24"/>
        </w:rPr>
        <w:t xml:space="preserve">fait état d’une grande proportion d’adhésion au produit </w:t>
      </w:r>
      <w:r>
        <w:rPr>
          <w:sz w:val="24"/>
          <w:szCs w:val="24"/>
        </w:rPr>
        <w:t xml:space="preserve"> </w:t>
      </w:r>
      <w:r w:rsidR="001E3497">
        <w:rPr>
          <w:sz w:val="24"/>
          <w:szCs w:val="24"/>
        </w:rPr>
        <w:t xml:space="preserve">au taux </w:t>
      </w:r>
      <w:r w:rsidR="00181043">
        <w:rPr>
          <w:sz w:val="24"/>
          <w:szCs w:val="24"/>
        </w:rPr>
        <w:t xml:space="preserve">de </w:t>
      </w:r>
      <w:r w:rsidR="001E3497">
        <w:rPr>
          <w:sz w:val="24"/>
          <w:szCs w:val="24"/>
        </w:rPr>
        <w:t>41,8%</w:t>
      </w:r>
      <w:r w:rsidR="00181043">
        <w:rPr>
          <w:sz w:val="24"/>
          <w:szCs w:val="24"/>
        </w:rPr>
        <w:t xml:space="preserve"> pour</w:t>
      </w:r>
      <w:r w:rsidR="001E3497">
        <w:rPr>
          <w:sz w:val="24"/>
          <w:szCs w:val="24"/>
        </w:rPr>
        <w:t xml:space="preserve"> la catégorie de jeunes filles majeures </w:t>
      </w:r>
      <w:r w:rsidR="00181043">
        <w:rPr>
          <w:sz w:val="24"/>
          <w:szCs w:val="24"/>
        </w:rPr>
        <w:t xml:space="preserve">de 20 – 24 ans,  </w:t>
      </w:r>
      <w:r w:rsidR="001E3497">
        <w:rPr>
          <w:sz w:val="24"/>
          <w:szCs w:val="24"/>
        </w:rPr>
        <w:t>contre 5,3% chez les</w:t>
      </w:r>
      <w:r w:rsidR="00181043">
        <w:rPr>
          <w:sz w:val="24"/>
          <w:szCs w:val="24"/>
        </w:rPr>
        <w:t xml:space="preserve"> filles de</w:t>
      </w:r>
      <w:r w:rsidR="001E3497">
        <w:rPr>
          <w:sz w:val="24"/>
          <w:szCs w:val="24"/>
        </w:rPr>
        <w:t xml:space="preserve"> 15 – 19 ans. Les </w:t>
      </w:r>
      <w:r w:rsidR="00181043">
        <w:rPr>
          <w:sz w:val="24"/>
          <w:szCs w:val="24"/>
        </w:rPr>
        <w:t xml:space="preserve"> adolescents de </w:t>
      </w:r>
      <w:r w:rsidR="001E3497">
        <w:rPr>
          <w:sz w:val="24"/>
          <w:szCs w:val="24"/>
        </w:rPr>
        <w:t xml:space="preserve">10 - 14 ans  n’ont pas </w:t>
      </w:r>
      <w:r w:rsidR="00181043">
        <w:rPr>
          <w:sz w:val="24"/>
          <w:szCs w:val="24"/>
        </w:rPr>
        <w:t xml:space="preserve">accroché à la méthode. En revanche, la méthode a le plus intéressée les femmes âgées de plus de 25 ans, qui représentent 52,9% </w:t>
      </w:r>
      <w:r w:rsidR="005A4901">
        <w:rPr>
          <w:sz w:val="24"/>
          <w:szCs w:val="24"/>
        </w:rPr>
        <w:t>d’</w:t>
      </w:r>
      <w:r w:rsidR="00067274">
        <w:rPr>
          <w:sz w:val="24"/>
          <w:szCs w:val="24"/>
        </w:rPr>
        <w:t>adhérent</w:t>
      </w:r>
      <w:r w:rsidR="005A4901">
        <w:rPr>
          <w:sz w:val="24"/>
          <w:szCs w:val="24"/>
        </w:rPr>
        <w:t>.</w:t>
      </w:r>
    </w:p>
    <w:p w:rsidR="008A7E23" w:rsidRPr="000425D9" w:rsidRDefault="009E4004" w:rsidP="008A7E23">
      <w:pPr>
        <w:jc w:val="both"/>
        <w:rPr>
          <w:b/>
          <w:sz w:val="24"/>
          <w:szCs w:val="24"/>
        </w:rPr>
      </w:pPr>
      <w:r>
        <w:rPr>
          <w:b/>
          <w:sz w:val="24"/>
          <w:szCs w:val="24"/>
        </w:rPr>
        <w:t xml:space="preserve">Tableau </w:t>
      </w:r>
      <w:r w:rsidR="008A7E23" w:rsidRPr="000425D9">
        <w:rPr>
          <w:b/>
          <w:sz w:val="24"/>
          <w:szCs w:val="24"/>
        </w:rPr>
        <w:t>4.6. M</w:t>
      </w:r>
      <w:r w:rsidR="00302A14">
        <w:rPr>
          <w:b/>
          <w:sz w:val="24"/>
          <w:szCs w:val="24"/>
        </w:rPr>
        <w:t>ICROGYNON</w:t>
      </w:r>
    </w:p>
    <w:tbl>
      <w:tblPr>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454"/>
        <w:gridCol w:w="1317"/>
        <w:gridCol w:w="1466"/>
        <w:gridCol w:w="1172"/>
        <w:gridCol w:w="1318"/>
        <w:gridCol w:w="29"/>
        <w:gridCol w:w="235"/>
      </w:tblGrid>
      <w:tr w:rsidR="008A7E23" w:rsidTr="00513855">
        <w:trPr>
          <w:trHeight w:val="525"/>
        </w:trPr>
        <w:tc>
          <w:tcPr>
            <w:tcW w:w="1574" w:type="dxa"/>
            <w:shd w:val="clear" w:color="auto" w:fill="BFBFBF"/>
          </w:tcPr>
          <w:p w:rsidR="008A7E23" w:rsidRPr="00F56BC2" w:rsidRDefault="008A7E23" w:rsidP="00B14B41">
            <w:pPr>
              <w:jc w:val="center"/>
              <w:rPr>
                <w:b/>
              </w:rPr>
            </w:pPr>
            <w:r w:rsidRPr="00F56BC2">
              <w:rPr>
                <w:b/>
                <w:sz w:val="20"/>
              </w:rPr>
              <w:t>Tranche d’âge</w:t>
            </w:r>
          </w:p>
        </w:tc>
        <w:tc>
          <w:tcPr>
            <w:tcW w:w="1454" w:type="dxa"/>
            <w:shd w:val="clear" w:color="auto" w:fill="BFBFBF"/>
          </w:tcPr>
          <w:p w:rsidR="008A7E23" w:rsidRPr="00F56BC2" w:rsidRDefault="008A7E23" w:rsidP="00B14B41">
            <w:pPr>
              <w:jc w:val="center"/>
              <w:rPr>
                <w:b/>
                <w:sz w:val="20"/>
              </w:rPr>
            </w:pPr>
            <w:r w:rsidRPr="00F56BC2">
              <w:rPr>
                <w:b/>
                <w:sz w:val="20"/>
              </w:rPr>
              <w:t>10-14</w:t>
            </w:r>
          </w:p>
        </w:tc>
        <w:tc>
          <w:tcPr>
            <w:tcW w:w="1317" w:type="dxa"/>
            <w:shd w:val="clear" w:color="auto" w:fill="BFBFBF"/>
          </w:tcPr>
          <w:p w:rsidR="008A7E23" w:rsidRPr="00F56BC2" w:rsidRDefault="008A7E23" w:rsidP="00B14B41">
            <w:pPr>
              <w:jc w:val="center"/>
              <w:rPr>
                <w:b/>
                <w:sz w:val="20"/>
              </w:rPr>
            </w:pPr>
            <w:r w:rsidRPr="00F56BC2">
              <w:rPr>
                <w:b/>
                <w:sz w:val="20"/>
              </w:rPr>
              <w:t>15-19</w:t>
            </w:r>
          </w:p>
        </w:tc>
        <w:tc>
          <w:tcPr>
            <w:tcW w:w="1466" w:type="dxa"/>
            <w:shd w:val="clear" w:color="auto" w:fill="BFBFBF"/>
          </w:tcPr>
          <w:p w:rsidR="008A7E23" w:rsidRPr="00F56BC2" w:rsidRDefault="008A7E23" w:rsidP="00B14B41">
            <w:pPr>
              <w:jc w:val="center"/>
              <w:rPr>
                <w:b/>
                <w:sz w:val="20"/>
              </w:rPr>
            </w:pPr>
            <w:r w:rsidRPr="00F56BC2">
              <w:rPr>
                <w:b/>
                <w:sz w:val="20"/>
              </w:rPr>
              <w:t>20-24</w:t>
            </w:r>
          </w:p>
        </w:tc>
        <w:tc>
          <w:tcPr>
            <w:tcW w:w="1172" w:type="dxa"/>
            <w:shd w:val="clear" w:color="auto" w:fill="BFBFBF"/>
          </w:tcPr>
          <w:p w:rsidR="008A7E23" w:rsidRPr="00F56BC2" w:rsidRDefault="008A7E23" w:rsidP="00B14B41">
            <w:pPr>
              <w:jc w:val="center"/>
              <w:rPr>
                <w:b/>
                <w:sz w:val="20"/>
              </w:rPr>
            </w:pPr>
            <w:r w:rsidRPr="00F56BC2">
              <w:rPr>
                <w:b/>
                <w:sz w:val="20"/>
              </w:rPr>
              <w:t>+ 24 ans</w:t>
            </w:r>
          </w:p>
        </w:tc>
        <w:tc>
          <w:tcPr>
            <w:tcW w:w="1318" w:type="dxa"/>
            <w:shd w:val="clear" w:color="auto" w:fill="BFBFBF"/>
          </w:tcPr>
          <w:p w:rsidR="008A7E23" w:rsidRPr="00F56BC2" w:rsidRDefault="009E4004" w:rsidP="00B14B41">
            <w:pPr>
              <w:jc w:val="center"/>
              <w:rPr>
                <w:b/>
              </w:rPr>
            </w:pPr>
            <w:r>
              <w:rPr>
                <w:b/>
                <w:sz w:val="20"/>
              </w:rPr>
              <w:t>Total</w:t>
            </w:r>
          </w:p>
        </w:tc>
        <w:tc>
          <w:tcPr>
            <w:tcW w:w="264" w:type="dxa"/>
            <w:gridSpan w:val="2"/>
            <w:vMerge w:val="restart"/>
            <w:tcBorders>
              <w:top w:val="nil"/>
              <w:right w:val="nil"/>
            </w:tcBorders>
            <w:shd w:val="clear" w:color="auto" w:fill="auto"/>
          </w:tcPr>
          <w:p w:rsidR="008A7E23" w:rsidRDefault="008A7E23" w:rsidP="002218C5"/>
        </w:tc>
      </w:tr>
      <w:tr w:rsidR="008A7E23" w:rsidTr="00513855">
        <w:trPr>
          <w:trHeight w:val="800"/>
        </w:trPr>
        <w:tc>
          <w:tcPr>
            <w:tcW w:w="1574" w:type="dxa"/>
            <w:shd w:val="clear" w:color="auto" w:fill="auto"/>
          </w:tcPr>
          <w:p w:rsidR="008A7E23" w:rsidRPr="00F37C50" w:rsidRDefault="008A7E23" w:rsidP="002218C5">
            <w:pPr>
              <w:rPr>
                <w:b/>
              </w:rPr>
            </w:pPr>
            <w:r w:rsidRPr="00F37C50">
              <w:rPr>
                <w:b/>
              </w:rPr>
              <w:t>Jeudi 21/07/2016</w:t>
            </w:r>
          </w:p>
        </w:tc>
        <w:tc>
          <w:tcPr>
            <w:tcW w:w="1454" w:type="dxa"/>
            <w:shd w:val="clear" w:color="auto" w:fill="auto"/>
          </w:tcPr>
          <w:p w:rsidR="008A7E23" w:rsidRPr="00F37C50" w:rsidRDefault="008A7E23" w:rsidP="002218C5">
            <w:pPr>
              <w:jc w:val="center"/>
              <w:rPr>
                <w:b/>
              </w:rPr>
            </w:pPr>
            <w:r w:rsidRPr="00F37C50">
              <w:rPr>
                <w:b/>
              </w:rPr>
              <w:t>0</w:t>
            </w:r>
          </w:p>
        </w:tc>
        <w:tc>
          <w:tcPr>
            <w:tcW w:w="1317" w:type="dxa"/>
            <w:shd w:val="clear" w:color="auto" w:fill="auto"/>
          </w:tcPr>
          <w:p w:rsidR="008A7E23" w:rsidRPr="00F37C50" w:rsidRDefault="008A7E23" w:rsidP="002218C5">
            <w:pPr>
              <w:jc w:val="center"/>
              <w:rPr>
                <w:b/>
              </w:rPr>
            </w:pPr>
            <w:r>
              <w:rPr>
                <w:b/>
              </w:rPr>
              <w:t>10</w:t>
            </w:r>
          </w:p>
          <w:p w:rsidR="008A7E23" w:rsidRPr="00F37C50" w:rsidRDefault="008A7E23" w:rsidP="002218C5">
            <w:pPr>
              <w:rPr>
                <w:b/>
              </w:rPr>
            </w:pPr>
          </w:p>
        </w:tc>
        <w:tc>
          <w:tcPr>
            <w:tcW w:w="1466" w:type="dxa"/>
            <w:shd w:val="clear" w:color="auto" w:fill="auto"/>
          </w:tcPr>
          <w:p w:rsidR="008A7E23" w:rsidRPr="00F37C50" w:rsidRDefault="008A7E23" w:rsidP="00513855">
            <w:pPr>
              <w:jc w:val="center"/>
              <w:rPr>
                <w:b/>
              </w:rPr>
            </w:pPr>
            <w:r>
              <w:rPr>
                <w:b/>
              </w:rPr>
              <w:t>48</w:t>
            </w:r>
          </w:p>
        </w:tc>
        <w:tc>
          <w:tcPr>
            <w:tcW w:w="1172" w:type="dxa"/>
            <w:shd w:val="clear" w:color="auto" w:fill="auto"/>
          </w:tcPr>
          <w:p w:rsidR="008A7E23" w:rsidRPr="00F37C50" w:rsidRDefault="008A7E23" w:rsidP="002218C5">
            <w:pPr>
              <w:jc w:val="center"/>
              <w:rPr>
                <w:b/>
              </w:rPr>
            </w:pPr>
            <w:r>
              <w:rPr>
                <w:b/>
              </w:rPr>
              <w:t>139</w:t>
            </w:r>
          </w:p>
          <w:p w:rsidR="008A7E23" w:rsidRPr="00F37C50" w:rsidRDefault="008A7E23" w:rsidP="002218C5">
            <w:pPr>
              <w:rPr>
                <w:b/>
              </w:rPr>
            </w:pPr>
          </w:p>
        </w:tc>
        <w:tc>
          <w:tcPr>
            <w:tcW w:w="1318" w:type="dxa"/>
            <w:shd w:val="clear" w:color="auto" w:fill="auto"/>
          </w:tcPr>
          <w:p w:rsidR="008A7E23" w:rsidRPr="00F37C50" w:rsidRDefault="008A7E23" w:rsidP="002218C5">
            <w:pPr>
              <w:jc w:val="center"/>
              <w:rPr>
                <w:b/>
              </w:rPr>
            </w:pPr>
            <w:r>
              <w:rPr>
                <w:b/>
              </w:rPr>
              <w:t>197</w:t>
            </w:r>
          </w:p>
          <w:p w:rsidR="008A7E23" w:rsidRPr="00F37C50" w:rsidRDefault="008A7E23" w:rsidP="002218C5">
            <w:pPr>
              <w:rPr>
                <w:b/>
              </w:rPr>
            </w:pPr>
          </w:p>
        </w:tc>
        <w:tc>
          <w:tcPr>
            <w:tcW w:w="264" w:type="dxa"/>
            <w:gridSpan w:val="2"/>
            <w:vMerge/>
            <w:tcBorders>
              <w:right w:val="nil"/>
            </w:tcBorders>
            <w:shd w:val="clear" w:color="auto" w:fill="auto"/>
          </w:tcPr>
          <w:p w:rsidR="008A7E23" w:rsidRDefault="008A7E23" w:rsidP="002218C5"/>
        </w:tc>
      </w:tr>
      <w:tr w:rsidR="008A7E23" w:rsidTr="00513855">
        <w:trPr>
          <w:trHeight w:val="589"/>
        </w:trPr>
        <w:tc>
          <w:tcPr>
            <w:tcW w:w="1574" w:type="dxa"/>
            <w:shd w:val="clear" w:color="auto" w:fill="auto"/>
          </w:tcPr>
          <w:p w:rsidR="008A7E23" w:rsidRPr="00F56BC2" w:rsidRDefault="008A7E23" w:rsidP="002218C5">
            <w:pPr>
              <w:rPr>
                <w:b/>
              </w:rPr>
            </w:pPr>
            <w:r>
              <w:rPr>
                <w:b/>
              </w:rPr>
              <w:t>Vendredi 22/07/2016</w:t>
            </w:r>
          </w:p>
        </w:tc>
        <w:tc>
          <w:tcPr>
            <w:tcW w:w="1454" w:type="dxa"/>
            <w:shd w:val="clear" w:color="auto" w:fill="auto"/>
            <w:vAlign w:val="center"/>
          </w:tcPr>
          <w:p w:rsidR="008A7E23" w:rsidRPr="00F56BC2" w:rsidRDefault="008A7E23" w:rsidP="00513855">
            <w:pPr>
              <w:jc w:val="center"/>
              <w:rPr>
                <w:b/>
              </w:rPr>
            </w:pPr>
            <w:r>
              <w:rPr>
                <w:b/>
              </w:rPr>
              <w:t>0</w:t>
            </w:r>
          </w:p>
        </w:tc>
        <w:tc>
          <w:tcPr>
            <w:tcW w:w="1317" w:type="dxa"/>
            <w:shd w:val="clear" w:color="auto" w:fill="auto"/>
            <w:vAlign w:val="center"/>
          </w:tcPr>
          <w:p w:rsidR="008A7E23" w:rsidRPr="00F56BC2" w:rsidRDefault="008A7E23" w:rsidP="00513855">
            <w:pPr>
              <w:jc w:val="center"/>
              <w:rPr>
                <w:b/>
              </w:rPr>
            </w:pPr>
            <w:r>
              <w:rPr>
                <w:b/>
              </w:rPr>
              <w:t>15</w:t>
            </w:r>
          </w:p>
        </w:tc>
        <w:tc>
          <w:tcPr>
            <w:tcW w:w="1466" w:type="dxa"/>
            <w:shd w:val="clear" w:color="auto" w:fill="auto"/>
            <w:vAlign w:val="center"/>
          </w:tcPr>
          <w:p w:rsidR="008A7E23" w:rsidRPr="00F56BC2" w:rsidRDefault="008A7E23" w:rsidP="00513855">
            <w:pPr>
              <w:jc w:val="center"/>
              <w:rPr>
                <w:b/>
              </w:rPr>
            </w:pPr>
            <w:r>
              <w:rPr>
                <w:b/>
              </w:rPr>
              <w:t>112</w:t>
            </w:r>
          </w:p>
        </w:tc>
        <w:tc>
          <w:tcPr>
            <w:tcW w:w="1172" w:type="dxa"/>
            <w:shd w:val="clear" w:color="auto" w:fill="auto"/>
            <w:vAlign w:val="center"/>
          </w:tcPr>
          <w:p w:rsidR="008A7E23" w:rsidRPr="00F56BC2" w:rsidRDefault="00513855" w:rsidP="00513855">
            <w:pPr>
              <w:jc w:val="center"/>
              <w:rPr>
                <w:b/>
              </w:rPr>
            </w:pPr>
            <w:r>
              <w:rPr>
                <w:b/>
              </w:rPr>
              <w:t>131</w:t>
            </w:r>
          </w:p>
        </w:tc>
        <w:tc>
          <w:tcPr>
            <w:tcW w:w="1318" w:type="dxa"/>
            <w:shd w:val="clear" w:color="auto" w:fill="auto"/>
            <w:vAlign w:val="center"/>
          </w:tcPr>
          <w:p w:rsidR="008A7E23" w:rsidRPr="00F56BC2" w:rsidRDefault="00513855" w:rsidP="00513855">
            <w:pPr>
              <w:jc w:val="center"/>
              <w:rPr>
                <w:b/>
              </w:rPr>
            </w:pPr>
            <w:r>
              <w:rPr>
                <w:b/>
              </w:rPr>
              <w:t>258</w:t>
            </w:r>
          </w:p>
        </w:tc>
        <w:tc>
          <w:tcPr>
            <w:tcW w:w="264" w:type="dxa"/>
            <w:gridSpan w:val="2"/>
            <w:vMerge/>
            <w:tcBorders>
              <w:right w:val="nil"/>
            </w:tcBorders>
            <w:shd w:val="clear" w:color="auto" w:fill="auto"/>
          </w:tcPr>
          <w:p w:rsidR="008A7E23" w:rsidRDefault="008A7E23" w:rsidP="002218C5"/>
        </w:tc>
      </w:tr>
      <w:tr w:rsidR="008A7E23" w:rsidTr="00513855">
        <w:trPr>
          <w:trHeight w:val="573"/>
        </w:trPr>
        <w:tc>
          <w:tcPr>
            <w:tcW w:w="1574" w:type="dxa"/>
            <w:shd w:val="clear" w:color="auto" w:fill="auto"/>
          </w:tcPr>
          <w:p w:rsidR="008A7E23" w:rsidRPr="00F56BC2" w:rsidRDefault="008A7E23" w:rsidP="002218C5">
            <w:pPr>
              <w:rPr>
                <w:b/>
              </w:rPr>
            </w:pPr>
            <w:r>
              <w:rPr>
                <w:b/>
              </w:rPr>
              <w:t xml:space="preserve">Samedi </w:t>
            </w:r>
            <w:r w:rsidRPr="00F56BC2">
              <w:rPr>
                <w:b/>
              </w:rPr>
              <w:t xml:space="preserve"> </w:t>
            </w:r>
            <w:r>
              <w:rPr>
                <w:b/>
              </w:rPr>
              <w:t>23/07/2016</w:t>
            </w:r>
          </w:p>
        </w:tc>
        <w:tc>
          <w:tcPr>
            <w:tcW w:w="1454" w:type="dxa"/>
            <w:shd w:val="clear" w:color="auto" w:fill="auto"/>
            <w:vAlign w:val="bottom"/>
          </w:tcPr>
          <w:p w:rsidR="008A7E23" w:rsidRPr="00F56BC2" w:rsidRDefault="008A7E23" w:rsidP="002218C5">
            <w:pPr>
              <w:jc w:val="center"/>
              <w:rPr>
                <w:b/>
              </w:rPr>
            </w:pPr>
            <w:r>
              <w:rPr>
                <w:b/>
              </w:rPr>
              <w:t>0</w:t>
            </w:r>
          </w:p>
        </w:tc>
        <w:tc>
          <w:tcPr>
            <w:tcW w:w="1317" w:type="dxa"/>
            <w:shd w:val="clear" w:color="auto" w:fill="auto"/>
            <w:vAlign w:val="bottom"/>
          </w:tcPr>
          <w:p w:rsidR="008A7E23" w:rsidRPr="00F56BC2" w:rsidRDefault="008A7E23" w:rsidP="002218C5">
            <w:pPr>
              <w:jc w:val="center"/>
              <w:rPr>
                <w:b/>
              </w:rPr>
            </w:pPr>
            <w:r>
              <w:rPr>
                <w:b/>
              </w:rPr>
              <w:t>9</w:t>
            </w:r>
          </w:p>
        </w:tc>
        <w:tc>
          <w:tcPr>
            <w:tcW w:w="1466" w:type="dxa"/>
            <w:shd w:val="clear" w:color="auto" w:fill="auto"/>
            <w:vAlign w:val="bottom"/>
          </w:tcPr>
          <w:p w:rsidR="008A7E23" w:rsidRPr="00F56BC2" w:rsidRDefault="008A7E23" w:rsidP="00513855">
            <w:pPr>
              <w:jc w:val="center"/>
              <w:rPr>
                <w:b/>
              </w:rPr>
            </w:pPr>
            <w:r>
              <w:rPr>
                <w:b/>
              </w:rPr>
              <w:t>109</w:t>
            </w:r>
          </w:p>
        </w:tc>
        <w:tc>
          <w:tcPr>
            <w:tcW w:w="1172" w:type="dxa"/>
            <w:shd w:val="clear" w:color="auto" w:fill="auto"/>
            <w:vAlign w:val="bottom"/>
          </w:tcPr>
          <w:p w:rsidR="008A7E23" w:rsidRPr="00F56BC2" w:rsidRDefault="008A7E23" w:rsidP="002218C5">
            <w:pPr>
              <w:jc w:val="center"/>
              <w:rPr>
                <w:b/>
              </w:rPr>
            </w:pPr>
            <w:r>
              <w:rPr>
                <w:b/>
              </w:rPr>
              <w:t>147</w:t>
            </w:r>
          </w:p>
        </w:tc>
        <w:tc>
          <w:tcPr>
            <w:tcW w:w="1318" w:type="dxa"/>
            <w:shd w:val="clear" w:color="auto" w:fill="auto"/>
            <w:vAlign w:val="bottom"/>
          </w:tcPr>
          <w:p w:rsidR="008A7E23" w:rsidRPr="00F56BC2" w:rsidRDefault="008A7E23" w:rsidP="002218C5">
            <w:pPr>
              <w:jc w:val="center"/>
              <w:rPr>
                <w:b/>
              </w:rPr>
            </w:pPr>
            <w:r>
              <w:rPr>
                <w:b/>
              </w:rPr>
              <w:t>265</w:t>
            </w:r>
          </w:p>
        </w:tc>
        <w:tc>
          <w:tcPr>
            <w:tcW w:w="264" w:type="dxa"/>
            <w:gridSpan w:val="2"/>
            <w:vMerge/>
            <w:tcBorders>
              <w:bottom w:val="nil"/>
              <w:right w:val="nil"/>
            </w:tcBorders>
            <w:shd w:val="clear" w:color="auto" w:fill="auto"/>
          </w:tcPr>
          <w:p w:rsidR="008A7E23" w:rsidRDefault="008A7E23" w:rsidP="002218C5"/>
        </w:tc>
      </w:tr>
      <w:tr w:rsidR="008A7E23" w:rsidRPr="00F56BC2" w:rsidTr="00513855">
        <w:trPr>
          <w:gridAfter w:val="1"/>
          <w:wAfter w:w="235" w:type="dxa"/>
          <w:trHeight w:val="303"/>
        </w:trPr>
        <w:tc>
          <w:tcPr>
            <w:tcW w:w="1574" w:type="dxa"/>
            <w:shd w:val="clear" w:color="auto" w:fill="auto"/>
          </w:tcPr>
          <w:p w:rsidR="008A7E23" w:rsidRPr="00F56BC2" w:rsidRDefault="008A7E23" w:rsidP="002218C5">
            <w:pPr>
              <w:rPr>
                <w:b/>
              </w:rPr>
            </w:pPr>
            <w:r w:rsidRPr="00F56BC2">
              <w:rPr>
                <w:b/>
              </w:rPr>
              <w:t>Total général</w:t>
            </w:r>
          </w:p>
        </w:tc>
        <w:tc>
          <w:tcPr>
            <w:tcW w:w="1454" w:type="dxa"/>
            <w:shd w:val="clear" w:color="auto" w:fill="auto"/>
          </w:tcPr>
          <w:p w:rsidR="008A7E23" w:rsidRPr="00F56BC2" w:rsidRDefault="008A7E23" w:rsidP="002218C5">
            <w:pPr>
              <w:jc w:val="center"/>
              <w:rPr>
                <w:b/>
              </w:rPr>
            </w:pPr>
            <w:r>
              <w:rPr>
                <w:b/>
              </w:rPr>
              <w:t>0</w:t>
            </w:r>
          </w:p>
        </w:tc>
        <w:tc>
          <w:tcPr>
            <w:tcW w:w="1317" w:type="dxa"/>
            <w:shd w:val="clear" w:color="auto" w:fill="auto"/>
          </w:tcPr>
          <w:p w:rsidR="008A7E23" w:rsidRPr="00F56BC2" w:rsidRDefault="008A7E23" w:rsidP="002218C5">
            <w:pPr>
              <w:jc w:val="center"/>
              <w:rPr>
                <w:b/>
              </w:rPr>
            </w:pPr>
            <w:r>
              <w:rPr>
                <w:b/>
              </w:rPr>
              <w:t>34</w:t>
            </w:r>
          </w:p>
        </w:tc>
        <w:tc>
          <w:tcPr>
            <w:tcW w:w="1466" w:type="dxa"/>
            <w:shd w:val="clear" w:color="auto" w:fill="auto"/>
          </w:tcPr>
          <w:p w:rsidR="008A7E23" w:rsidRPr="00F56BC2" w:rsidRDefault="008A7E23" w:rsidP="00513855">
            <w:pPr>
              <w:jc w:val="center"/>
              <w:rPr>
                <w:b/>
              </w:rPr>
            </w:pPr>
            <w:r>
              <w:rPr>
                <w:b/>
              </w:rPr>
              <w:t>269</w:t>
            </w:r>
          </w:p>
        </w:tc>
        <w:tc>
          <w:tcPr>
            <w:tcW w:w="1172" w:type="dxa"/>
            <w:shd w:val="clear" w:color="auto" w:fill="auto"/>
          </w:tcPr>
          <w:p w:rsidR="008A7E23" w:rsidRPr="00F56BC2" w:rsidRDefault="008A7E23" w:rsidP="002218C5">
            <w:pPr>
              <w:jc w:val="center"/>
              <w:rPr>
                <w:b/>
              </w:rPr>
            </w:pPr>
            <w:r>
              <w:rPr>
                <w:b/>
              </w:rPr>
              <w:t>417</w:t>
            </w:r>
          </w:p>
        </w:tc>
        <w:tc>
          <w:tcPr>
            <w:tcW w:w="1347" w:type="dxa"/>
            <w:gridSpan w:val="2"/>
            <w:shd w:val="clear" w:color="auto" w:fill="auto"/>
          </w:tcPr>
          <w:p w:rsidR="008A7E23" w:rsidRPr="00F56BC2" w:rsidRDefault="008A7E23" w:rsidP="002218C5">
            <w:pPr>
              <w:jc w:val="center"/>
              <w:rPr>
                <w:b/>
              </w:rPr>
            </w:pPr>
            <w:r>
              <w:rPr>
                <w:b/>
              </w:rPr>
              <w:t>720</w:t>
            </w:r>
          </w:p>
        </w:tc>
      </w:tr>
    </w:tbl>
    <w:p w:rsidR="00117B61" w:rsidRDefault="00117B61" w:rsidP="008A7E23">
      <w:pPr>
        <w:jc w:val="both"/>
        <w:rPr>
          <w:sz w:val="24"/>
          <w:szCs w:val="24"/>
          <w:u w:val="single"/>
        </w:rPr>
      </w:pPr>
    </w:p>
    <w:p w:rsidR="00117B61" w:rsidRDefault="00117B61" w:rsidP="008A7E23">
      <w:pPr>
        <w:jc w:val="both"/>
        <w:rPr>
          <w:sz w:val="24"/>
          <w:szCs w:val="24"/>
          <w:u w:val="single"/>
        </w:rPr>
        <w:sectPr w:rsidR="00117B61" w:rsidSect="00065A73">
          <w:type w:val="continuous"/>
          <w:pgSz w:w="11906" w:h="16838"/>
          <w:pgMar w:top="1417" w:right="1417" w:bottom="993" w:left="1417" w:header="708" w:footer="708" w:gutter="0"/>
          <w:cols w:space="708"/>
          <w:docGrid w:linePitch="360"/>
        </w:sectPr>
      </w:pPr>
    </w:p>
    <w:p w:rsidR="00A1646B" w:rsidRPr="00A1646B" w:rsidRDefault="00A1646B" w:rsidP="008A7E23">
      <w:pPr>
        <w:jc w:val="both"/>
        <w:rPr>
          <w:sz w:val="24"/>
          <w:szCs w:val="24"/>
          <w:u w:val="single"/>
        </w:rPr>
      </w:pPr>
      <w:r w:rsidRPr="00A1646B">
        <w:rPr>
          <w:sz w:val="24"/>
          <w:szCs w:val="24"/>
          <w:u w:val="single"/>
        </w:rPr>
        <w:lastRenderedPageBreak/>
        <w:t>Analyse </w:t>
      </w:r>
      <w:r w:rsidR="00897515">
        <w:rPr>
          <w:sz w:val="24"/>
          <w:szCs w:val="24"/>
          <w:u w:val="single"/>
        </w:rPr>
        <w:t xml:space="preserve">Tableau 4.6. </w:t>
      </w:r>
      <w:r w:rsidR="00302A14">
        <w:rPr>
          <w:sz w:val="24"/>
          <w:szCs w:val="24"/>
          <w:u w:val="single"/>
        </w:rPr>
        <w:t xml:space="preserve">Adhésion au </w:t>
      </w:r>
      <w:r w:rsidR="00302A14" w:rsidRPr="00302A14">
        <w:rPr>
          <w:sz w:val="24"/>
          <w:szCs w:val="24"/>
          <w:u w:val="single"/>
        </w:rPr>
        <w:t>MICROGYNON</w:t>
      </w:r>
      <w:r w:rsidR="00302A14">
        <w:rPr>
          <w:sz w:val="24"/>
          <w:szCs w:val="24"/>
          <w:u w:val="single"/>
        </w:rPr>
        <w:t> :</w:t>
      </w:r>
    </w:p>
    <w:p w:rsidR="00117B61" w:rsidRDefault="00117B61" w:rsidP="008A7E23">
      <w:pPr>
        <w:jc w:val="both"/>
        <w:rPr>
          <w:sz w:val="24"/>
          <w:szCs w:val="24"/>
        </w:rPr>
        <w:sectPr w:rsidR="00117B61" w:rsidSect="001E6D99">
          <w:type w:val="continuous"/>
          <w:pgSz w:w="11906" w:h="16838"/>
          <w:pgMar w:top="1417" w:right="1417" w:bottom="993" w:left="1417" w:header="708" w:footer="708" w:gutter="0"/>
          <w:cols w:space="708"/>
          <w:docGrid w:linePitch="360"/>
        </w:sectPr>
      </w:pPr>
    </w:p>
    <w:p w:rsidR="00117B61" w:rsidRDefault="005A4901" w:rsidP="008A7E23">
      <w:pPr>
        <w:jc w:val="both"/>
        <w:rPr>
          <w:sz w:val="24"/>
          <w:szCs w:val="24"/>
        </w:rPr>
      </w:pPr>
      <w:r w:rsidRPr="0070554E">
        <w:rPr>
          <w:sz w:val="24"/>
          <w:szCs w:val="24"/>
        </w:rPr>
        <w:lastRenderedPageBreak/>
        <w:t>Le tableau indique </w:t>
      </w:r>
      <w:r w:rsidR="0070554E" w:rsidRPr="0070554E">
        <w:rPr>
          <w:sz w:val="24"/>
          <w:szCs w:val="24"/>
        </w:rPr>
        <w:t>une forte propension à l’usage du produit par les adultes avec  57,9%. Les jeunes représentant respectivement dans la tranche de : 10-14 ans, 0% ; 15 – 19 ans, 4,7% e</w:t>
      </w:r>
      <w:r w:rsidR="00D305D2">
        <w:rPr>
          <w:sz w:val="24"/>
          <w:szCs w:val="24"/>
        </w:rPr>
        <w:t>t 37,4% parmi ceux de 20-24 ans</w:t>
      </w:r>
    </w:p>
    <w:p w:rsidR="00D305D2" w:rsidRDefault="00D305D2" w:rsidP="008A7E23">
      <w:pPr>
        <w:jc w:val="both"/>
        <w:rPr>
          <w:sz w:val="24"/>
          <w:szCs w:val="24"/>
        </w:rPr>
      </w:pPr>
    </w:p>
    <w:p w:rsidR="00511870" w:rsidRDefault="00511870" w:rsidP="008A7E23">
      <w:pPr>
        <w:jc w:val="both"/>
        <w:rPr>
          <w:sz w:val="24"/>
          <w:szCs w:val="24"/>
        </w:rPr>
      </w:pPr>
    </w:p>
    <w:p w:rsidR="00511870" w:rsidRDefault="00511870" w:rsidP="008A7E23">
      <w:pPr>
        <w:jc w:val="both"/>
        <w:rPr>
          <w:sz w:val="24"/>
          <w:szCs w:val="24"/>
        </w:rPr>
        <w:sectPr w:rsidR="00511870" w:rsidSect="001E6D99">
          <w:type w:val="continuous"/>
          <w:pgSz w:w="11906" w:h="16838"/>
          <w:pgMar w:top="1417" w:right="1417" w:bottom="993" w:left="1417" w:header="708" w:footer="708" w:gutter="0"/>
          <w:cols w:space="708"/>
          <w:docGrid w:linePitch="360"/>
        </w:sectPr>
      </w:pPr>
    </w:p>
    <w:p w:rsidR="00511870" w:rsidRDefault="00DB7912" w:rsidP="008A7E23">
      <w:pPr>
        <w:jc w:val="both"/>
        <w:rPr>
          <w:noProof/>
          <w:lang w:eastAsia="fr-FR"/>
        </w:rPr>
      </w:pPr>
      <w:r>
        <w:rPr>
          <w:noProof/>
          <w:lang w:eastAsia="fr-FR"/>
        </w:rPr>
        <w:lastRenderedPageBreak/>
        <mc:AlternateContent>
          <mc:Choice Requires="wps">
            <w:drawing>
              <wp:anchor distT="0" distB="0" distL="114300" distR="114300" simplePos="0" relativeHeight="251704320" behindDoc="0" locked="0" layoutInCell="1" allowOverlap="1">
                <wp:simplePos x="0" y="0"/>
                <wp:positionH relativeFrom="column">
                  <wp:posOffset>2777490</wp:posOffset>
                </wp:positionH>
                <wp:positionV relativeFrom="paragraph">
                  <wp:posOffset>1450340</wp:posOffset>
                </wp:positionV>
                <wp:extent cx="2713990" cy="543560"/>
                <wp:effectExtent l="10160" t="150495" r="19050" b="172720"/>
                <wp:wrapNone/>
                <wp:docPr id="7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54356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305D2" w:rsidRPr="00304E40" w:rsidRDefault="00D305D2" w:rsidP="00D305D2">
                            <w:pPr>
                              <w:pStyle w:val="Lgende"/>
                              <w:jc w:val="center"/>
                              <w:rPr>
                                <w:rFonts w:ascii="Arial Narrow" w:hAnsi="Arial Narrow"/>
                                <w:noProof/>
                              </w:rPr>
                            </w:pPr>
                            <w:r>
                              <w:rPr>
                                <w:sz w:val="16"/>
                              </w:rPr>
                              <w:t xml:space="preserve">Une </w:t>
                            </w:r>
                            <w:r w:rsidR="00D530AE">
                              <w:rPr>
                                <w:sz w:val="16"/>
                              </w:rPr>
                              <w:t>jeune fille</w:t>
                            </w:r>
                            <w:r>
                              <w:rPr>
                                <w:sz w:val="16"/>
                              </w:rPr>
                              <w:t xml:space="preserve"> prête à recevoir  sa méthode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4" type="#_x0000_t188" style="position:absolute;left:0;text-align:left;margin-left:218.7pt;margin-top:114.2pt;width:213.7pt;height:4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" adj="2220" fillcolor="white [3201]" strokecolor="#666 [1936]" strokeweight="1pt">
                <v:fill color2="#999 [1296]" focus="100%" type="gradient"/>
                <v:shadow on="t" color="#7f7f7f [1601]" opacity=".5" offset="1pt"/>
                <v:textbox inset="0,0,0,0">
                  <w:txbxContent>
                    <w:p w:rsidR="00D305D2" w:rsidRPr="00304E40" w:rsidRDefault="00D305D2" w:rsidP="00D305D2">
                      <w:pPr>
                        <w:pStyle w:val="Lgende"/>
                        <w:jc w:val="center"/>
                        <w:rPr>
                          <w:rFonts w:ascii="Arial Narrow" w:hAnsi="Arial Narrow"/>
                          <w:noProof/>
                        </w:rPr>
                      </w:pPr>
                      <w:r>
                        <w:rPr>
                          <w:sz w:val="16"/>
                        </w:rPr>
                        <w:t xml:space="preserve">Une </w:t>
                      </w:r>
                      <w:r w:rsidR="00D530AE">
                        <w:rPr>
                          <w:sz w:val="16"/>
                        </w:rPr>
                        <w:t>jeune fille</w:t>
                      </w:r>
                      <w:r>
                        <w:rPr>
                          <w:sz w:val="16"/>
                        </w:rPr>
                        <w:t xml:space="preserve"> prête à recevoir  sa méthode</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-7620</wp:posOffset>
                </wp:positionH>
                <wp:positionV relativeFrom="paragraph">
                  <wp:posOffset>1450340</wp:posOffset>
                </wp:positionV>
                <wp:extent cx="2679700" cy="490220"/>
                <wp:effectExtent l="6350" t="140970" r="19050" b="159385"/>
                <wp:wrapNone/>
                <wp:docPr id="7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49022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117B61" w:rsidRPr="00304E40" w:rsidRDefault="00117B61" w:rsidP="00117B61">
                            <w:pPr>
                              <w:pStyle w:val="Lgende"/>
                              <w:rPr>
                                <w:rFonts w:ascii="Arial Narrow" w:hAnsi="Arial Narrow"/>
                                <w:noProof/>
                              </w:rPr>
                            </w:pPr>
                            <w:r>
                              <w:t xml:space="preserve"> </w:t>
                            </w:r>
                            <w:r w:rsidRPr="00D305D2">
                              <w:rPr>
                                <w:sz w:val="16"/>
                              </w:rPr>
                              <w:t xml:space="preserve">Des filles ayant été sensibilisées à partir de leurs domiciles  s’approchent pour opter à une des méthodes de la PF offertes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5" type="#_x0000_t188" style="position:absolute;left:0;text-align:left;margin-left:-.6pt;margin-top:114.2pt;width:211pt;height:3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" adj="2220" fillcolor="white [3201]" strokecolor="#666 [1936]" strokeweight="1pt">
                <v:fill color2="#999 [1296]" focus="100%" type="gradient"/>
                <v:shadow on="t" color="#7f7f7f [1601]" opacity=".5" offset="1pt"/>
                <v:textbox inset="0,0,0,0">
                  <w:txbxContent>
                    <w:p w:rsidR="00117B61" w:rsidRPr="00304E40" w:rsidRDefault="00117B61" w:rsidP="00117B61">
                      <w:pPr>
                        <w:pStyle w:val="Lgende"/>
                        <w:rPr>
                          <w:rFonts w:ascii="Arial Narrow" w:hAnsi="Arial Narrow"/>
                          <w:noProof/>
                        </w:rPr>
                      </w:pPr>
                      <w:r>
                        <w:t xml:space="preserve"> </w:t>
                      </w:r>
                      <w:r w:rsidRPr="00D305D2">
                        <w:rPr>
                          <w:sz w:val="16"/>
                        </w:rPr>
                        <w:t xml:space="preserve">Des filles ayant été sensibilisées à partir de leurs domiciles  s’approchent pour opter à une des méthodes de la PF offertes </w:t>
                      </w:r>
                    </w:p>
                  </w:txbxContent>
                </v:textbox>
              </v:shape>
            </w:pict>
          </mc:Fallback>
        </mc:AlternateContent>
      </w:r>
      <w:r w:rsidR="00D305D2">
        <w:rPr>
          <w:noProof/>
          <w:lang w:eastAsia="fr-FR"/>
        </w:rPr>
        <w:t xml:space="preserve"> </w:t>
      </w:r>
      <w:r w:rsidR="00D305D2">
        <w:rPr>
          <w:noProof/>
          <w:lang w:eastAsia="fr-FR"/>
        </w:rPr>
        <w:drawing>
          <wp:inline distT="0" distB="0" distL="0" distR="0" wp14:anchorId="7821A1EE" wp14:editId="3D4E1C20">
            <wp:extent cx="2644345" cy="1804086"/>
            <wp:effectExtent l="0" t="0" r="0" b="0"/>
            <wp:docPr id="673" name="Image 673" descr="C:\Users\User\Pictures\13775590_1017275781701529_915185302355176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13775590_1017275781701529_915185302355176105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0621" cy="1815190"/>
                    </a:xfrm>
                    <a:prstGeom prst="rect">
                      <a:avLst/>
                    </a:prstGeom>
                    <a:noFill/>
                    <a:ln>
                      <a:noFill/>
                    </a:ln>
                  </pic:spPr>
                </pic:pic>
              </a:graphicData>
            </a:graphic>
          </wp:inline>
        </w:drawing>
      </w:r>
      <w:r w:rsidR="001A053E">
        <w:rPr>
          <w:noProof/>
          <w:lang w:eastAsia="fr-FR"/>
        </w:rPr>
        <w:t xml:space="preserve">    </w:t>
      </w:r>
      <w:r w:rsidR="001A053E">
        <w:rPr>
          <w:noProof/>
          <w:lang w:eastAsia="fr-FR"/>
        </w:rPr>
        <w:drawing>
          <wp:inline distT="0" distB="0" distL="0" distR="0" wp14:anchorId="7899CA6B" wp14:editId="3EF7600F">
            <wp:extent cx="2689962" cy="1779373"/>
            <wp:effectExtent l="0" t="0" r="0" b="0"/>
            <wp:docPr id="704" name="Image 704" descr="C:\Users\User\Pictures\13728964_211295805938314_8416555594456801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13728964_211295805938314_8416555594456801695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789387"/>
                    </a:xfrm>
                    <a:prstGeom prst="rect">
                      <a:avLst/>
                    </a:prstGeom>
                    <a:noFill/>
                    <a:ln>
                      <a:noFill/>
                    </a:ln>
                  </pic:spPr>
                </pic:pic>
              </a:graphicData>
            </a:graphic>
          </wp:inline>
        </w:drawing>
      </w:r>
    </w:p>
    <w:p w:rsidR="00511870" w:rsidRDefault="00511870" w:rsidP="008A7E23">
      <w:pPr>
        <w:jc w:val="both"/>
        <w:rPr>
          <w:noProof/>
          <w:lang w:eastAsia="fr-FR"/>
        </w:rPr>
      </w:pPr>
    </w:p>
    <w:p w:rsidR="00511870" w:rsidRDefault="00511870" w:rsidP="008A7E23">
      <w:pPr>
        <w:jc w:val="both"/>
        <w:rPr>
          <w:noProof/>
          <w:lang w:eastAsia="fr-FR"/>
        </w:rPr>
      </w:pPr>
    </w:p>
    <w:p w:rsidR="00D305D2" w:rsidRDefault="00DB7912" w:rsidP="008A7E23">
      <w:pPr>
        <w:jc w:val="both"/>
        <w:rPr>
          <w:noProof/>
          <w:lang w:eastAsia="fr-FR"/>
        </w:rPr>
      </w:pPr>
      <w:r>
        <w:rPr>
          <w:noProof/>
          <w:lang w:eastAsia="fr-FR"/>
        </w:rPr>
        <mc:AlternateContent>
          <mc:Choice Requires="wps">
            <w:drawing>
              <wp:anchor distT="0" distB="0" distL="114300" distR="114300" simplePos="0" relativeHeight="251706368" behindDoc="0" locked="0" layoutInCell="1" allowOverlap="1">
                <wp:simplePos x="0" y="0"/>
                <wp:positionH relativeFrom="column">
                  <wp:posOffset>2777490</wp:posOffset>
                </wp:positionH>
                <wp:positionV relativeFrom="paragraph">
                  <wp:posOffset>1849755</wp:posOffset>
                </wp:positionV>
                <wp:extent cx="2713990" cy="469265"/>
                <wp:effectExtent l="10160" t="133350" r="19050" b="149860"/>
                <wp:wrapNone/>
                <wp:docPr id="7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46926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511870" w:rsidRPr="00304E40" w:rsidRDefault="00511870" w:rsidP="00511870">
                            <w:pPr>
                              <w:pStyle w:val="Lgende"/>
                              <w:jc w:val="center"/>
                              <w:rPr>
                                <w:rFonts w:ascii="Arial Narrow" w:hAnsi="Arial Narrow"/>
                                <w:noProof/>
                              </w:rPr>
                            </w:pPr>
                            <w:r>
                              <w:rPr>
                                <w:rFonts w:ascii="Arial Narrow" w:hAnsi="Arial Narrow"/>
                                <w:noProof/>
                              </w:rPr>
                              <w:t>un pair éducatur en counseling.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46" type="#_x0000_t188" style="position:absolute;left:0;text-align:left;margin-left:218.7pt;margin-top:145.65pt;width:213.7pt;height:3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" adj="2220" fillcolor="white [3201]" strokecolor="#666 [1936]" strokeweight="1pt">
                <v:fill color2="#999 [1296]" focus="100%" type="gradient"/>
                <v:shadow on="t" color="#7f7f7f [1601]" opacity=".5" offset="1pt"/>
                <v:textbox inset="0,0,0,0">
                  <w:txbxContent>
                    <w:p w:rsidR="00511870" w:rsidRPr="00304E40" w:rsidRDefault="00511870" w:rsidP="00511870">
                      <w:pPr>
                        <w:pStyle w:val="Lgende"/>
                        <w:jc w:val="center"/>
                        <w:rPr>
                          <w:rFonts w:ascii="Arial Narrow" w:hAnsi="Arial Narrow"/>
                          <w:noProof/>
                        </w:rPr>
                      </w:pPr>
                      <w:r>
                        <w:rPr>
                          <w:rFonts w:ascii="Arial Narrow" w:hAnsi="Arial Narrow"/>
                          <w:noProof/>
                        </w:rPr>
                        <w:t>un pair éducatur en counseling.</w:t>
                      </w:r>
                    </w:p>
                  </w:txbxContent>
                </v:textbox>
              </v:shape>
            </w:pict>
          </mc:Fallback>
        </mc:AlternateContent>
      </w:r>
      <w:r>
        <w:rPr>
          <w:noProof/>
          <w:lang w:eastAsia="fr-FR"/>
        </w:rPr>
        <mc:AlternateContent>
          <mc:Choice Requires="wps">
            <w:drawing>
              <wp:anchor distT="0" distB="0" distL="114300" distR="114300" simplePos="0" relativeHeight="251705344" behindDoc="0" locked="0" layoutInCell="1" allowOverlap="1">
                <wp:simplePos x="0" y="0"/>
                <wp:positionH relativeFrom="column">
                  <wp:posOffset>109855</wp:posOffset>
                </wp:positionH>
                <wp:positionV relativeFrom="paragraph">
                  <wp:posOffset>1849755</wp:posOffset>
                </wp:positionV>
                <wp:extent cx="2581275" cy="469265"/>
                <wp:effectExtent l="9525" t="133350" r="19050" b="149860"/>
                <wp:wrapNone/>
                <wp:docPr id="7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6926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305D2" w:rsidRPr="00304E40" w:rsidRDefault="00D530AE" w:rsidP="00D305D2">
                            <w:pPr>
                              <w:pStyle w:val="Lgende"/>
                              <w:rPr>
                                <w:rFonts w:ascii="Arial Narrow" w:hAnsi="Arial Narrow"/>
                                <w:noProof/>
                              </w:rPr>
                            </w:pPr>
                            <w:r>
                              <w:t>L’adolescente vient de recevoir sa méthode de planification familiale.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47" type="#_x0000_t188" style="position:absolute;left:0;text-align:left;margin-left:8.65pt;margin-top:145.65pt;width:203.25pt;height:3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" adj="2220" fillcolor="white [3201]" strokecolor="#666 [1936]" strokeweight="1pt">
                <v:fill color2="#999 [1296]" focus="100%" type="gradient"/>
                <v:shadow on="t" color="#7f7f7f [1601]" opacity=".5" offset="1pt"/>
                <v:textbox inset="0,0,0,0">
                  <w:txbxContent>
                    <w:p w:rsidR="00D305D2" w:rsidRPr="00304E40" w:rsidRDefault="00D530AE" w:rsidP="00D305D2">
                      <w:pPr>
                        <w:pStyle w:val="Lgende"/>
                        <w:rPr>
                          <w:rFonts w:ascii="Arial Narrow" w:hAnsi="Arial Narrow"/>
                          <w:noProof/>
                        </w:rPr>
                      </w:pPr>
                      <w:r>
                        <w:t>L’adolescente vient de recevoir sa méthode de planification familiale.</w:t>
                      </w:r>
                    </w:p>
                  </w:txbxContent>
                </v:textbox>
              </v:shape>
            </w:pict>
          </mc:Fallback>
        </mc:AlternateContent>
      </w:r>
      <w:r w:rsidR="001A053E">
        <w:rPr>
          <w:noProof/>
          <w:lang w:eastAsia="fr-FR"/>
        </w:rPr>
        <w:t xml:space="preserve">    </w:t>
      </w:r>
      <w:r w:rsidR="001A053E">
        <w:rPr>
          <w:noProof/>
          <w:lang w:eastAsia="fr-FR"/>
        </w:rPr>
        <w:drawing>
          <wp:inline distT="0" distB="0" distL="0" distR="0" wp14:anchorId="05B38F8C" wp14:editId="549690ED">
            <wp:extent cx="2520779" cy="2150076"/>
            <wp:effectExtent l="0" t="0" r="0" b="0"/>
            <wp:docPr id="31" name="Image 31" descr="C:\Users\User\Pictures\13709879_1017276265034814_1983571343815030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709879_1017276265034814_198357134381503050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779" cy="2150076"/>
                    </a:xfrm>
                    <a:prstGeom prst="rect">
                      <a:avLst/>
                    </a:prstGeom>
                    <a:noFill/>
                    <a:ln>
                      <a:noFill/>
                    </a:ln>
                  </pic:spPr>
                </pic:pic>
              </a:graphicData>
            </a:graphic>
          </wp:inline>
        </w:drawing>
      </w:r>
      <w:r w:rsidR="001A053E">
        <w:rPr>
          <w:noProof/>
          <w:lang w:eastAsia="fr-FR"/>
        </w:rPr>
        <w:t xml:space="preserve">    </w:t>
      </w:r>
      <w:r w:rsidR="001A053E">
        <w:rPr>
          <w:noProof/>
          <w:lang w:eastAsia="fr-FR"/>
        </w:rPr>
        <w:drawing>
          <wp:inline distT="0" distB="0" distL="0" distR="0" wp14:anchorId="2F42AE3D" wp14:editId="2C232158">
            <wp:extent cx="2693773" cy="2150076"/>
            <wp:effectExtent l="0" t="0" r="0" b="0"/>
            <wp:docPr id="707" name="Image 707" descr="C:\Users\User\Pictures\photos bumbu\IMG_20160722_12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photos bumbu\IMG_20160722_1213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7481" cy="2153036"/>
                    </a:xfrm>
                    <a:prstGeom prst="rect">
                      <a:avLst/>
                    </a:prstGeom>
                    <a:noFill/>
                    <a:ln>
                      <a:noFill/>
                    </a:ln>
                  </pic:spPr>
                </pic:pic>
              </a:graphicData>
            </a:graphic>
          </wp:inline>
        </w:drawing>
      </w:r>
    </w:p>
    <w:p w:rsidR="001A053E" w:rsidRDefault="001A053E" w:rsidP="008A7E23">
      <w:pPr>
        <w:jc w:val="both"/>
        <w:rPr>
          <w:noProof/>
          <w:lang w:eastAsia="fr-FR"/>
        </w:rPr>
      </w:pPr>
    </w:p>
    <w:p w:rsidR="00D305D2" w:rsidRDefault="00D305D2" w:rsidP="008A7E23">
      <w:pPr>
        <w:jc w:val="both"/>
        <w:rPr>
          <w:noProof/>
          <w:lang w:eastAsia="fr-FR"/>
        </w:rPr>
      </w:pPr>
    </w:p>
    <w:p w:rsidR="00460B1C" w:rsidRPr="00D305D2" w:rsidRDefault="00D305D2" w:rsidP="008A7E23">
      <w:pPr>
        <w:jc w:val="both"/>
        <w:rPr>
          <w:sz w:val="24"/>
          <w:szCs w:val="24"/>
        </w:rPr>
      </w:pPr>
      <w:r>
        <w:rPr>
          <w:noProof/>
          <w:lang w:eastAsia="fr-FR"/>
        </w:rPr>
        <w:t xml:space="preserve"> </w:t>
      </w:r>
    </w:p>
    <w:p w:rsidR="00415320" w:rsidRDefault="00415320" w:rsidP="008A7E23">
      <w:pPr>
        <w:jc w:val="both"/>
        <w:rPr>
          <w:noProof/>
          <w:lang w:eastAsia="fr-FR"/>
        </w:rPr>
      </w:pPr>
    </w:p>
    <w:p w:rsidR="001A053E" w:rsidRDefault="001A053E" w:rsidP="008A7E23">
      <w:pPr>
        <w:jc w:val="both"/>
        <w:rPr>
          <w:noProof/>
          <w:lang w:eastAsia="fr-FR"/>
        </w:rPr>
      </w:pPr>
    </w:p>
    <w:p w:rsidR="001A053E" w:rsidRDefault="001A053E" w:rsidP="008A7E23">
      <w:pPr>
        <w:jc w:val="both"/>
        <w:rPr>
          <w:noProof/>
          <w:lang w:eastAsia="fr-FR"/>
        </w:rPr>
      </w:pPr>
    </w:p>
    <w:p w:rsidR="00511870" w:rsidRDefault="00511870" w:rsidP="008A7E23">
      <w:pPr>
        <w:jc w:val="both"/>
        <w:rPr>
          <w:noProof/>
          <w:lang w:eastAsia="fr-FR"/>
        </w:rPr>
      </w:pPr>
    </w:p>
    <w:p w:rsidR="001E6D99" w:rsidRDefault="001E6D99" w:rsidP="008A7E23">
      <w:pPr>
        <w:jc w:val="both"/>
        <w:rPr>
          <w:sz w:val="24"/>
          <w:szCs w:val="24"/>
        </w:rPr>
      </w:pPr>
    </w:p>
    <w:p w:rsidR="009E4004" w:rsidRPr="007A78EB" w:rsidRDefault="00B14B41" w:rsidP="007A78EB">
      <w:pPr>
        <w:jc w:val="both"/>
        <w:rPr>
          <w:b/>
          <w:sz w:val="24"/>
          <w:szCs w:val="24"/>
        </w:rPr>
      </w:pPr>
      <w:r w:rsidRPr="007A78EB">
        <w:rPr>
          <w:b/>
          <w:sz w:val="24"/>
          <w:szCs w:val="24"/>
        </w:rPr>
        <w:t>Tableau</w:t>
      </w:r>
      <w:r w:rsidR="007A78EB">
        <w:rPr>
          <w:b/>
          <w:sz w:val="24"/>
          <w:szCs w:val="24"/>
        </w:rPr>
        <w:t xml:space="preserve"> 4.7. </w:t>
      </w:r>
      <w:r w:rsidR="002B5276">
        <w:rPr>
          <w:b/>
          <w:sz w:val="24"/>
          <w:szCs w:val="24"/>
        </w:rPr>
        <w:t xml:space="preserve">Synoptique </w:t>
      </w:r>
      <w:r w:rsidR="007A78EB">
        <w:rPr>
          <w:b/>
          <w:sz w:val="24"/>
          <w:szCs w:val="24"/>
        </w:rPr>
        <w:t xml:space="preserve"> </w:t>
      </w:r>
      <w:r w:rsidR="007A78EB" w:rsidRPr="007A78EB">
        <w:rPr>
          <w:b/>
          <w:sz w:val="24"/>
          <w:szCs w:val="24"/>
        </w:rPr>
        <w:t>des nouvelles adhérentes aux méthodes contraceptives</w:t>
      </w:r>
    </w:p>
    <w:tbl>
      <w:tblPr>
        <w:tblW w:w="10242" w:type="dxa"/>
        <w:tblInd w:w="-784" w:type="dxa"/>
        <w:tblCellMar>
          <w:left w:w="70" w:type="dxa"/>
          <w:right w:w="70" w:type="dxa"/>
        </w:tblCellMar>
        <w:tblLook w:val="04A0" w:firstRow="1" w:lastRow="0" w:firstColumn="1" w:lastColumn="0" w:noHBand="0" w:noVBand="1"/>
      </w:tblPr>
      <w:tblGrid>
        <w:gridCol w:w="288"/>
        <w:gridCol w:w="3443"/>
        <w:gridCol w:w="1134"/>
        <w:gridCol w:w="1134"/>
        <w:gridCol w:w="1134"/>
        <w:gridCol w:w="1656"/>
        <w:gridCol w:w="1453"/>
      </w:tblGrid>
      <w:tr w:rsidR="007A78EB" w:rsidRPr="007A78EB" w:rsidTr="007A78EB">
        <w:trPr>
          <w:trHeight w:val="315"/>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lang w:eastAsia="fr-FR"/>
              </w:rPr>
              <w:t>Sé</w:t>
            </w:r>
            <w:r w:rsidRPr="007A78EB">
              <w:rPr>
                <w:rFonts w:ascii="Calibri" w:eastAsia="Times New Roman" w:hAnsi="Calibri" w:cs="Calibri"/>
                <w:b/>
                <w:bCs/>
                <w:color w:val="000000"/>
                <w:sz w:val="24"/>
                <w:lang w:eastAsia="fr-FR"/>
              </w:rPr>
              <w:t>ances journalières</w:t>
            </w:r>
          </w:p>
        </w:tc>
        <w:tc>
          <w:tcPr>
            <w:tcW w:w="505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szCs w:val="24"/>
                <w:lang w:eastAsia="fr-FR"/>
              </w:rPr>
              <w:t>Tranche d'âges</w:t>
            </w:r>
          </w:p>
        </w:tc>
        <w:tc>
          <w:tcPr>
            <w:tcW w:w="1453"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lang w:eastAsia="fr-FR"/>
              </w:rPr>
              <w:t>Total</w:t>
            </w:r>
          </w:p>
        </w:tc>
      </w:tr>
      <w:tr w:rsidR="007A78EB" w:rsidRPr="007A78EB" w:rsidTr="007A78EB">
        <w:trPr>
          <w:trHeight w:val="296"/>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vMerge/>
            <w:tcBorders>
              <w:top w:val="single" w:sz="8" w:space="0" w:color="auto"/>
              <w:left w:val="single" w:sz="8" w:space="0" w:color="auto"/>
              <w:bottom w:val="single" w:sz="8" w:space="0" w:color="000000"/>
              <w:right w:val="single" w:sz="8" w:space="0" w:color="auto"/>
            </w:tcBorders>
            <w:vAlign w:val="center"/>
            <w:hideMark/>
          </w:tcPr>
          <w:p w:rsidR="007A78EB" w:rsidRPr="007A78EB" w:rsidRDefault="007A78EB" w:rsidP="007A78EB">
            <w:pPr>
              <w:spacing w:after="0" w:line="240" w:lineRule="auto"/>
              <w:rPr>
                <w:rFonts w:ascii="Calibri" w:eastAsia="Times New Roman" w:hAnsi="Calibri" w:cs="Calibri"/>
                <w:b/>
                <w:bCs/>
                <w:color w:val="000000"/>
                <w:sz w:val="24"/>
                <w:szCs w:val="24"/>
                <w:lang w:eastAsia="fr-FR"/>
              </w:rPr>
            </w:pPr>
          </w:p>
        </w:tc>
        <w:tc>
          <w:tcPr>
            <w:tcW w:w="1134" w:type="dxa"/>
            <w:tcBorders>
              <w:top w:val="nil"/>
              <w:left w:val="nil"/>
              <w:bottom w:val="single" w:sz="8" w:space="0" w:color="auto"/>
              <w:right w:val="nil"/>
            </w:tcBorders>
            <w:shd w:val="clear" w:color="auto" w:fill="auto"/>
            <w:noWrap/>
            <w:vAlign w:val="bottom"/>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lang w:eastAsia="fr-FR"/>
              </w:rPr>
              <w:t>10-14 ans</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A78EB" w:rsidRPr="007A78EB" w:rsidRDefault="006069DB" w:rsidP="007A78EB">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lang w:eastAsia="fr-FR"/>
              </w:rPr>
              <w:t>15-19</w:t>
            </w:r>
            <w:r w:rsidR="007A78EB" w:rsidRPr="007A78EB">
              <w:rPr>
                <w:rFonts w:ascii="Calibri" w:eastAsia="Times New Roman" w:hAnsi="Calibri" w:cs="Calibri"/>
                <w:b/>
                <w:bCs/>
                <w:color w:val="000000"/>
                <w:sz w:val="24"/>
                <w:lang w:eastAsia="fr-FR"/>
              </w:rPr>
              <w:t xml:space="preserve"> ans</w:t>
            </w:r>
          </w:p>
        </w:tc>
        <w:tc>
          <w:tcPr>
            <w:tcW w:w="1134" w:type="dxa"/>
            <w:tcBorders>
              <w:top w:val="nil"/>
              <w:left w:val="nil"/>
              <w:bottom w:val="single" w:sz="8" w:space="0" w:color="auto"/>
              <w:right w:val="nil"/>
            </w:tcBorders>
            <w:shd w:val="clear" w:color="auto" w:fill="auto"/>
            <w:noWrap/>
            <w:vAlign w:val="bottom"/>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lang w:eastAsia="fr-FR"/>
              </w:rPr>
              <w:t>20-24 ans</w:t>
            </w:r>
          </w:p>
        </w:tc>
        <w:tc>
          <w:tcPr>
            <w:tcW w:w="1656" w:type="dxa"/>
            <w:tcBorders>
              <w:top w:val="nil"/>
              <w:left w:val="single" w:sz="8" w:space="0" w:color="auto"/>
              <w:bottom w:val="single" w:sz="8" w:space="0" w:color="auto"/>
              <w:right w:val="single" w:sz="8" w:space="0" w:color="auto"/>
            </w:tcBorders>
            <w:shd w:val="clear" w:color="auto" w:fill="auto"/>
            <w:noWrap/>
            <w:vAlign w:val="bottom"/>
            <w:hideMark/>
          </w:tcPr>
          <w:p w:rsidR="007A78EB" w:rsidRPr="007A78EB" w:rsidRDefault="007A78EB" w:rsidP="007A78EB">
            <w:pPr>
              <w:spacing w:after="0" w:line="240" w:lineRule="auto"/>
              <w:jc w:val="center"/>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lang w:eastAsia="fr-FR"/>
              </w:rPr>
              <w:t>Plus de 24 ans</w:t>
            </w:r>
          </w:p>
        </w:tc>
        <w:tc>
          <w:tcPr>
            <w:tcW w:w="1453" w:type="dxa"/>
            <w:vMerge/>
            <w:tcBorders>
              <w:top w:val="single" w:sz="8" w:space="0" w:color="auto"/>
              <w:left w:val="nil"/>
              <w:bottom w:val="single" w:sz="8" w:space="0" w:color="000000"/>
              <w:right w:val="single" w:sz="8" w:space="0" w:color="auto"/>
            </w:tcBorders>
            <w:vAlign w:val="center"/>
            <w:hideMark/>
          </w:tcPr>
          <w:p w:rsidR="007A78EB" w:rsidRPr="007A78EB" w:rsidRDefault="007A78EB" w:rsidP="007A78EB">
            <w:pPr>
              <w:spacing w:after="0" w:line="240" w:lineRule="auto"/>
              <w:rPr>
                <w:rFonts w:ascii="Calibri" w:eastAsia="Times New Roman" w:hAnsi="Calibri" w:cs="Calibri"/>
                <w:b/>
                <w:bCs/>
                <w:color w:val="000000"/>
                <w:sz w:val="24"/>
                <w:szCs w:val="24"/>
                <w:lang w:eastAsia="fr-FR"/>
              </w:rPr>
            </w:pPr>
          </w:p>
        </w:tc>
      </w:tr>
      <w:tr w:rsidR="007A78EB" w:rsidRPr="007A78EB" w:rsidTr="007A78EB">
        <w:trPr>
          <w:trHeight w:val="234"/>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 Jadel</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9</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39</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28</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76</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34</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73</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110</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8</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30</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76</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114</w:t>
            </w:r>
          </w:p>
        </w:tc>
      </w:tr>
      <w:tr w:rsidR="007A78EB" w:rsidRPr="007A78EB" w:rsidTr="007A78EB">
        <w:trPr>
          <w:trHeight w:val="214"/>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1.</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20</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103</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177</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300</w:t>
            </w:r>
          </w:p>
        </w:tc>
      </w:tr>
      <w:tr w:rsidR="007A78EB" w:rsidRPr="007A78EB" w:rsidTr="007A78EB">
        <w:trPr>
          <w:gridBefore w:val="1"/>
          <w:wBefore w:w="288" w:type="dxa"/>
          <w:trHeight w:val="234"/>
        </w:trPr>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2. Norlevo</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18</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29</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59</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106</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15</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39</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82</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136</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25</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54</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69</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148</w:t>
            </w:r>
          </w:p>
        </w:tc>
      </w:tr>
      <w:tr w:rsidR="007A78EB" w:rsidRPr="007A78EB" w:rsidTr="007A78EB">
        <w:trPr>
          <w:trHeight w:val="214"/>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2.</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58</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122</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210</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390</w:t>
            </w:r>
          </w:p>
        </w:tc>
      </w:tr>
      <w:tr w:rsidR="007A78EB" w:rsidRPr="007A78EB" w:rsidTr="007A78EB">
        <w:trPr>
          <w:gridBefore w:val="1"/>
          <w:wBefore w:w="288" w:type="dxa"/>
          <w:trHeight w:val="223"/>
        </w:trPr>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 Depo provera</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19</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126</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103</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248</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28</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143</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120</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291</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30</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161</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167</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358</w:t>
            </w:r>
          </w:p>
        </w:tc>
      </w:tr>
      <w:tr w:rsidR="007A78EB" w:rsidRPr="007A78EB" w:rsidTr="007A78EB">
        <w:trPr>
          <w:trHeight w:val="214"/>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3.</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77</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430</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390</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897</w:t>
            </w:r>
          </w:p>
        </w:tc>
      </w:tr>
      <w:tr w:rsidR="007A78EB" w:rsidRPr="007A78EB" w:rsidTr="007A78EB">
        <w:trPr>
          <w:gridBefore w:val="1"/>
          <w:wBefore w:w="288" w:type="dxa"/>
          <w:trHeight w:val="234"/>
        </w:trPr>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4. Noristerat</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12</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26</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11</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15</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26</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16</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19</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35</w:t>
            </w:r>
          </w:p>
        </w:tc>
      </w:tr>
      <w:tr w:rsidR="007A78EB" w:rsidRPr="007A78EB" w:rsidTr="007A78EB">
        <w:trPr>
          <w:trHeight w:val="223"/>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4.</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39</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48</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87</w:t>
            </w:r>
          </w:p>
        </w:tc>
      </w:tr>
      <w:tr w:rsidR="007A78EB" w:rsidRPr="007A78EB" w:rsidTr="007A78EB">
        <w:trPr>
          <w:gridBefore w:val="1"/>
          <w:wBefore w:w="288" w:type="dxa"/>
          <w:trHeight w:val="234"/>
        </w:trPr>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5. Microlut</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13</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53</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163</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229</w:t>
            </w:r>
          </w:p>
        </w:tc>
      </w:tr>
      <w:tr w:rsidR="007A78EB" w:rsidRPr="007A78EB" w:rsidTr="007A78EB">
        <w:trPr>
          <w:gridBefore w:val="1"/>
          <w:wBefore w:w="288" w:type="dxa"/>
          <w:trHeight w:val="202"/>
        </w:trPr>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106</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95</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215</w:t>
            </w:r>
          </w:p>
        </w:tc>
      </w:tr>
      <w:tr w:rsidR="007A78EB" w:rsidRPr="007A78EB" w:rsidTr="007A78EB">
        <w:trPr>
          <w:gridBefore w:val="1"/>
          <w:wBefore w:w="288" w:type="dxa"/>
          <w:trHeight w:val="202"/>
        </w:trPr>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11</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142</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123</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276</w:t>
            </w:r>
          </w:p>
        </w:tc>
      </w:tr>
      <w:tr w:rsidR="007A78EB" w:rsidRPr="007A78EB" w:rsidTr="007A78EB">
        <w:trPr>
          <w:gridBefore w:val="1"/>
          <w:wBefore w:w="288" w:type="dxa"/>
          <w:trHeight w:val="223"/>
        </w:trPr>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5.</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38</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301</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381</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720</w:t>
            </w:r>
          </w:p>
        </w:tc>
      </w:tr>
      <w:tr w:rsidR="007A78EB" w:rsidRPr="007A78EB" w:rsidTr="007A78EB">
        <w:trPr>
          <w:trHeight w:val="234"/>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p>
        </w:tc>
        <w:tc>
          <w:tcPr>
            <w:tcW w:w="9953" w:type="dxa"/>
            <w:gridSpan w:val="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6.  Microgynon</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Jeudi 21/07/2016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10</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48</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139</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197</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Vendredi 22/07/2016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15</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112</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131</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258</w:t>
            </w:r>
          </w:p>
        </w:tc>
      </w:tr>
      <w:tr w:rsidR="007A78EB" w:rsidRPr="007A78EB" w:rsidTr="007A78EB">
        <w:trPr>
          <w:trHeight w:val="202"/>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r w:rsidRPr="007A78EB">
              <w:rPr>
                <w:rFonts w:ascii="Calibri" w:eastAsia="Times New Roman" w:hAnsi="Calibri" w:cs="Calibri"/>
                <w:color w:val="000000"/>
                <w:lang w:eastAsia="fr-FR"/>
              </w:rPr>
              <w:t>Samedi  23/07/2016</w:t>
            </w:r>
          </w:p>
        </w:tc>
        <w:tc>
          <w:tcPr>
            <w:tcW w:w="1134" w:type="dxa"/>
            <w:tcBorders>
              <w:top w:val="nil"/>
              <w:left w:val="single" w:sz="8" w:space="0" w:color="auto"/>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9</w:t>
            </w:r>
          </w:p>
        </w:tc>
        <w:tc>
          <w:tcPr>
            <w:tcW w:w="1134" w:type="dxa"/>
            <w:tcBorders>
              <w:top w:val="nil"/>
              <w:left w:val="nil"/>
              <w:bottom w:val="single" w:sz="4" w:space="0" w:color="auto"/>
              <w:right w:val="nil"/>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109</w:t>
            </w:r>
          </w:p>
        </w:tc>
        <w:tc>
          <w:tcPr>
            <w:tcW w:w="1656" w:type="dxa"/>
            <w:tcBorders>
              <w:top w:val="nil"/>
              <w:left w:val="single" w:sz="8" w:space="0" w:color="auto"/>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147</w:t>
            </w:r>
          </w:p>
        </w:tc>
        <w:tc>
          <w:tcPr>
            <w:tcW w:w="1453" w:type="dxa"/>
            <w:tcBorders>
              <w:top w:val="nil"/>
              <w:left w:val="nil"/>
              <w:bottom w:val="single" w:sz="4" w:space="0" w:color="auto"/>
              <w:right w:val="single" w:sz="8" w:space="0" w:color="auto"/>
            </w:tcBorders>
            <w:shd w:val="clear" w:color="auto" w:fill="auto"/>
            <w:noWrap/>
            <w:vAlign w:val="bottom"/>
            <w:hideMark/>
          </w:tcPr>
          <w:p w:rsidR="007A78EB" w:rsidRPr="007A78EB" w:rsidRDefault="007A78EB" w:rsidP="007A78EB">
            <w:pPr>
              <w:spacing w:after="0" w:line="240" w:lineRule="auto"/>
              <w:jc w:val="right"/>
              <w:rPr>
                <w:rFonts w:ascii="Calibri" w:eastAsia="Times New Roman" w:hAnsi="Calibri" w:cs="Calibri"/>
                <w:color w:val="000000"/>
                <w:lang w:eastAsia="fr-FR"/>
              </w:rPr>
            </w:pPr>
            <w:r w:rsidRPr="007A78EB">
              <w:rPr>
                <w:rFonts w:ascii="Calibri" w:eastAsia="Times New Roman" w:hAnsi="Calibri" w:cs="Calibri"/>
                <w:color w:val="000000"/>
                <w:lang w:eastAsia="fr-FR"/>
              </w:rPr>
              <w:t>265</w:t>
            </w:r>
          </w:p>
        </w:tc>
      </w:tr>
      <w:tr w:rsidR="007A78EB" w:rsidRPr="007A78EB" w:rsidTr="007A78EB">
        <w:trPr>
          <w:trHeight w:val="243"/>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S/total 6.</w:t>
            </w:r>
          </w:p>
        </w:tc>
        <w:tc>
          <w:tcPr>
            <w:tcW w:w="1134" w:type="dxa"/>
            <w:tcBorders>
              <w:top w:val="nil"/>
              <w:left w:val="single" w:sz="8" w:space="0" w:color="auto"/>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34</w:t>
            </w:r>
          </w:p>
        </w:tc>
        <w:tc>
          <w:tcPr>
            <w:tcW w:w="1134" w:type="dxa"/>
            <w:tcBorders>
              <w:top w:val="nil"/>
              <w:left w:val="nil"/>
              <w:bottom w:val="nil"/>
              <w:right w:val="nil"/>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269</w:t>
            </w:r>
          </w:p>
        </w:tc>
        <w:tc>
          <w:tcPr>
            <w:tcW w:w="1656" w:type="dxa"/>
            <w:tcBorders>
              <w:top w:val="nil"/>
              <w:left w:val="single" w:sz="8" w:space="0" w:color="auto"/>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417</w:t>
            </w:r>
          </w:p>
        </w:tc>
        <w:tc>
          <w:tcPr>
            <w:tcW w:w="1453" w:type="dxa"/>
            <w:tcBorders>
              <w:top w:val="nil"/>
              <w:left w:val="nil"/>
              <w:bottom w:val="nil"/>
              <w:right w:val="single" w:sz="8" w:space="0" w:color="auto"/>
            </w:tcBorders>
            <w:shd w:val="clear" w:color="000000" w:fill="B8CCE4"/>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720</w:t>
            </w:r>
          </w:p>
        </w:tc>
      </w:tr>
      <w:tr w:rsidR="007A78EB" w:rsidRPr="007A78EB" w:rsidTr="007A78EB">
        <w:trPr>
          <w:gridBefore w:val="1"/>
          <w:wBefore w:w="288" w:type="dxa"/>
          <w:trHeight w:val="296"/>
        </w:trPr>
        <w:tc>
          <w:tcPr>
            <w:tcW w:w="3443" w:type="dxa"/>
            <w:tcBorders>
              <w:top w:val="single" w:sz="8" w:space="0" w:color="auto"/>
              <w:left w:val="single" w:sz="8" w:space="0" w:color="auto"/>
              <w:bottom w:val="single" w:sz="8" w:space="0" w:color="auto"/>
              <w:right w:val="nil"/>
            </w:tcBorders>
            <w:shd w:val="clear" w:color="000000" w:fill="C4BD97"/>
            <w:noWrap/>
            <w:vAlign w:val="bottom"/>
            <w:hideMark/>
          </w:tcPr>
          <w:p w:rsidR="007A78EB" w:rsidRPr="007A78EB" w:rsidRDefault="007A78EB" w:rsidP="007A78EB">
            <w:pPr>
              <w:spacing w:after="0" w:line="240" w:lineRule="auto"/>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Total Général/tranches d'âges</w:t>
            </w:r>
          </w:p>
        </w:tc>
        <w:tc>
          <w:tcPr>
            <w:tcW w:w="1134" w:type="dxa"/>
            <w:tcBorders>
              <w:top w:val="single" w:sz="8" w:space="0" w:color="auto"/>
              <w:left w:val="single" w:sz="8" w:space="0" w:color="auto"/>
              <w:bottom w:val="single" w:sz="8" w:space="0" w:color="auto"/>
              <w:right w:val="nil"/>
            </w:tcBorders>
            <w:shd w:val="clear" w:color="000000" w:fill="C4BD97"/>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0</w:t>
            </w:r>
          </w:p>
        </w:tc>
        <w:tc>
          <w:tcPr>
            <w:tcW w:w="1134" w:type="dxa"/>
            <w:tcBorders>
              <w:top w:val="single" w:sz="8" w:space="0" w:color="auto"/>
              <w:left w:val="single" w:sz="8" w:space="0" w:color="auto"/>
              <w:bottom w:val="single" w:sz="8" w:space="0" w:color="auto"/>
              <w:right w:val="single" w:sz="8" w:space="0" w:color="auto"/>
            </w:tcBorders>
            <w:shd w:val="clear" w:color="000000" w:fill="C4BD97"/>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227</w:t>
            </w:r>
          </w:p>
        </w:tc>
        <w:tc>
          <w:tcPr>
            <w:tcW w:w="1134" w:type="dxa"/>
            <w:tcBorders>
              <w:top w:val="single" w:sz="8" w:space="0" w:color="auto"/>
              <w:left w:val="nil"/>
              <w:bottom w:val="single" w:sz="8" w:space="0" w:color="auto"/>
              <w:right w:val="nil"/>
            </w:tcBorders>
            <w:shd w:val="clear" w:color="000000" w:fill="C4BD97"/>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1264</w:t>
            </w:r>
          </w:p>
        </w:tc>
        <w:tc>
          <w:tcPr>
            <w:tcW w:w="1656" w:type="dxa"/>
            <w:tcBorders>
              <w:top w:val="single" w:sz="8" w:space="0" w:color="auto"/>
              <w:left w:val="single" w:sz="8" w:space="0" w:color="auto"/>
              <w:bottom w:val="single" w:sz="8" w:space="0" w:color="auto"/>
              <w:right w:val="single" w:sz="8" w:space="0" w:color="auto"/>
            </w:tcBorders>
            <w:shd w:val="clear" w:color="000000" w:fill="C4BD97"/>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1623</w:t>
            </w:r>
          </w:p>
        </w:tc>
        <w:tc>
          <w:tcPr>
            <w:tcW w:w="1453" w:type="dxa"/>
            <w:tcBorders>
              <w:top w:val="single" w:sz="8" w:space="0" w:color="auto"/>
              <w:left w:val="nil"/>
              <w:bottom w:val="single" w:sz="8" w:space="0" w:color="auto"/>
              <w:right w:val="single" w:sz="8" w:space="0" w:color="auto"/>
            </w:tcBorders>
            <w:shd w:val="clear" w:color="000000" w:fill="C4BD97"/>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3114</w:t>
            </w:r>
          </w:p>
        </w:tc>
      </w:tr>
      <w:tr w:rsidR="007A78EB" w:rsidRPr="007A78EB" w:rsidTr="007A78EB">
        <w:trPr>
          <w:trHeight w:val="285"/>
        </w:trPr>
        <w:tc>
          <w:tcPr>
            <w:tcW w:w="288" w:type="dxa"/>
            <w:tcBorders>
              <w:top w:val="nil"/>
              <w:left w:val="nil"/>
              <w:bottom w:val="nil"/>
              <w:right w:val="nil"/>
            </w:tcBorders>
            <w:shd w:val="clear" w:color="auto" w:fill="auto"/>
            <w:noWrap/>
            <w:vAlign w:val="bottom"/>
            <w:hideMark/>
          </w:tcPr>
          <w:p w:rsidR="007A78EB" w:rsidRPr="007A78EB" w:rsidRDefault="007A78EB" w:rsidP="007A78EB">
            <w:pPr>
              <w:spacing w:after="0" w:line="240" w:lineRule="auto"/>
              <w:rPr>
                <w:rFonts w:ascii="Calibri" w:eastAsia="Times New Roman" w:hAnsi="Calibri" w:cs="Calibri"/>
                <w:color w:val="000000"/>
                <w:lang w:eastAsia="fr-FR"/>
              </w:rPr>
            </w:pPr>
          </w:p>
        </w:tc>
        <w:tc>
          <w:tcPr>
            <w:tcW w:w="3443" w:type="dxa"/>
            <w:tcBorders>
              <w:top w:val="nil"/>
              <w:left w:val="single" w:sz="8" w:space="0" w:color="auto"/>
              <w:bottom w:val="single" w:sz="8" w:space="0" w:color="auto"/>
              <w:right w:val="single" w:sz="4" w:space="0" w:color="auto"/>
            </w:tcBorders>
            <w:shd w:val="clear" w:color="000000" w:fill="FF0000"/>
            <w:noWrap/>
            <w:vAlign w:val="bottom"/>
            <w:hideMark/>
          </w:tcPr>
          <w:p w:rsidR="007A78EB" w:rsidRPr="007A78EB" w:rsidRDefault="007A78EB" w:rsidP="007A78EB">
            <w:pPr>
              <w:spacing w:after="0" w:line="240" w:lineRule="auto"/>
              <w:rPr>
                <w:rFonts w:ascii="Calibri" w:eastAsia="Times New Roman" w:hAnsi="Calibri" w:cs="Calibri"/>
                <w:b/>
                <w:bCs/>
                <w:color w:val="000000"/>
                <w:sz w:val="24"/>
                <w:szCs w:val="24"/>
                <w:lang w:eastAsia="fr-FR"/>
              </w:rPr>
            </w:pPr>
            <w:r w:rsidRPr="007A78EB">
              <w:rPr>
                <w:rFonts w:ascii="Calibri" w:eastAsia="Times New Roman" w:hAnsi="Calibri" w:cs="Calibri"/>
                <w:b/>
                <w:bCs/>
                <w:color w:val="000000"/>
                <w:sz w:val="24"/>
                <w:szCs w:val="24"/>
                <w:lang w:eastAsia="fr-FR"/>
              </w:rPr>
              <w:t>Total Général/methodes</w:t>
            </w:r>
          </w:p>
        </w:tc>
        <w:tc>
          <w:tcPr>
            <w:tcW w:w="6510" w:type="dxa"/>
            <w:gridSpan w:val="5"/>
            <w:tcBorders>
              <w:top w:val="nil"/>
              <w:left w:val="nil"/>
              <w:bottom w:val="single" w:sz="8" w:space="0" w:color="auto"/>
              <w:right w:val="single" w:sz="8" w:space="0" w:color="000000"/>
            </w:tcBorders>
            <w:shd w:val="clear" w:color="000000" w:fill="FF0000"/>
            <w:noWrap/>
            <w:vAlign w:val="bottom"/>
            <w:hideMark/>
          </w:tcPr>
          <w:p w:rsidR="007A78EB" w:rsidRPr="007A78EB" w:rsidRDefault="007A78EB" w:rsidP="007A78EB">
            <w:pPr>
              <w:spacing w:after="0" w:line="240" w:lineRule="auto"/>
              <w:jc w:val="right"/>
              <w:rPr>
                <w:rFonts w:ascii="Calibri" w:eastAsia="Times New Roman" w:hAnsi="Calibri" w:cs="Calibri"/>
                <w:b/>
                <w:bCs/>
                <w:color w:val="000000"/>
                <w:lang w:eastAsia="fr-FR"/>
              </w:rPr>
            </w:pPr>
            <w:r w:rsidRPr="007A78EB">
              <w:rPr>
                <w:rFonts w:ascii="Calibri" w:eastAsia="Times New Roman" w:hAnsi="Calibri" w:cs="Calibri"/>
                <w:b/>
                <w:bCs/>
                <w:color w:val="000000"/>
                <w:lang w:eastAsia="fr-FR"/>
              </w:rPr>
              <w:t>3114</w:t>
            </w:r>
          </w:p>
        </w:tc>
      </w:tr>
    </w:tbl>
    <w:p w:rsidR="00B51CD6" w:rsidRDefault="00B51CD6" w:rsidP="008A7E23">
      <w:pPr>
        <w:jc w:val="both"/>
        <w:rPr>
          <w:sz w:val="24"/>
          <w:szCs w:val="24"/>
          <w:u w:val="single"/>
        </w:rPr>
      </w:pPr>
    </w:p>
    <w:p w:rsidR="00CF2D54" w:rsidRDefault="00246481" w:rsidP="008A7E23">
      <w:pPr>
        <w:jc w:val="both"/>
        <w:rPr>
          <w:sz w:val="24"/>
          <w:szCs w:val="24"/>
          <w:u w:val="single"/>
        </w:rPr>
      </w:pPr>
      <w:r w:rsidRPr="00246481">
        <w:rPr>
          <w:sz w:val="24"/>
          <w:szCs w:val="24"/>
          <w:u w:val="single"/>
        </w:rPr>
        <w:t xml:space="preserve">Analyse générale  Tableau </w:t>
      </w:r>
      <w:r w:rsidR="00460B1C">
        <w:rPr>
          <w:sz w:val="24"/>
          <w:szCs w:val="24"/>
          <w:u w:val="single"/>
        </w:rPr>
        <w:t xml:space="preserve">synoptique des nouvelles adhérentes aux méthodes contraceptives </w:t>
      </w:r>
      <w:r>
        <w:rPr>
          <w:sz w:val="24"/>
          <w:szCs w:val="24"/>
          <w:u w:val="single"/>
        </w:rPr>
        <w:t xml:space="preserve">4.7 </w:t>
      </w:r>
      <w:r w:rsidRPr="00246481">
        <w:rPr>
          <w:sz w:val="24"/>
          <w:szCs w:val="24"/>
          <w:u w:val="single"/>
        </w:rPr>
        <w:t>:</w:t>
      </w:r>
    </w:p>
    <w:p w:rsidR="00CF2D54" w:rsidRPr="00CF2D54" w:rsidRDefault="00CF2D54" w:rsidP="00CF2D54">
      <w:pPr>
        <w:pStyle w:val="Paragraphedeliste"/>
        <w:numPr>
          <w:ilvl w:val="0"/>
          <w:numId w:val="34"/>
        </w:numPr>
        <w:jc w:val="both"/>
        <w:rPr>
          <w:sz w:val="24"/>
          <w:szCs w:val="24"/>
          <w:u w:val="single"/>
        </w:rPr>
      </w:pPr>
      <w:r w:rsidRPr="00CF2D54">
        <w:rPr>
          <w:sz w:val="24"/>
          <w:szCs w:val="24"/>
          <w:u w:val="single"/>
        </w:rPr>
        <w:t>Niveau de demande des méthodes par les jeunes filles :</w:t>
      </w:r>
    </w:p>
    <w:p w:rsidR="00FD2680" w:rsidRDefault="00F17F1D" w:rsidP="00067274">
      <w:pPr>
        <w:pStyle w:val="Paragraphedeliste"/>
        <w:numPr>
          <w:ilvl w:val="0"/>
          <w:numId w:val="12"/>
        </w:numPr>
        <w:spacing w:after="0" w:line="240" w:lineRule="auto"/>
        <w:jc w:val="both"/>
        <w:rPr>
          <w:rFonts w:ascii="Calibri" w:eastAsia="Times New Roman" w:hAnsi="Calibri" w:cs="Calibri"/>
          <w:color w:val="000000"/>
          <w:lang w:eastAsia="fr-FR"/>
        </w:rPr>
      </w:pPr>
      <w:r w:rsidRPr="00F17F1D">
        <w:rPr>
          <w:rFonts w:ascii="Calibri" w:eastAsia="Times New Roman" w:hAnsi="Calibri" w:cs="Calibri"/>
          <w:color w:val="000000"/>
          <w:lang w:eastAsia="fr-FR"/>
        </w:rPr>
        <w:t>Il ressort que l</w:t>
      </w:r>
      <w:r w:rsidR="001A2A27" w:rsidRPr="00F17F1D">
        <w:rPr>
          <w:rFonts w:ascii="Calibri" w:eastAsia="Times New Roman" w:hAnsi="Calibri" w:cs="Calibri"/>
          <w:color w:val="000000"/>
          <w:lang w:eastAsia="fr-FR"/>
        </w:rPr>
        <w:t xml:space="preserve">e depo </w:t>
      </w:r>
      <w:r w:rsidRPr="00F17F1D">
        <w:rPr>
          <w:rFonts w:ascii="Calibri" w:eastAsia="Times New Roman" w:hAnsi="Calibri" w:cs="Calibri"/>
          <w:color w:val="000000"/>
          <w:lang w:eastAsia="fr-FR"/>
        </w:rPr>
        <w:t xml:space="preserve">provera </w:t>
      </w:r>
      <w:r w:rsidR="001A2A27" w:rsidRPr="00F17F1D">
        <w:rPr>
          <w:rFonts w:ascii="Calibri" w:eastAsia="Times New Roman" w:hAnsi="Calibri" w:cs="Calibri"/>
          <w:color w:val="000000"/>
          <w:lang w:eastAsia="fr-FR"/>
        </w:rPr>
        <w:t xml:space="preserve">a été le plus utilisé au cours de l'activité avec 29%, le microlut et microgynon à 23%, le norlevo à 12%, le jadel 10% et le noristerat à 3%. </w:t>
      </w:r>
    </w:p>
    <w:p w:rsidR="00B51CD6" w:rsidRDefault="00B51CD6" w:rsidP="00B51CD6">
      <w:pPr>
        <w:spacing w:after="0" w:line="240" w:lineRule="auto"/>
        <w:jc w:val="both"/>
        <w:rPr>
          <w:rFonts w:ascii="Calibri" w:eastAsia="Times New Roman" w:hAnsi="Calibri" w:cs="Calibri"/>
          <w:color w:val="000000"/>
          <w:lang w:eastAsia="fr-FR"/>
        </w:rPr>
      </w:pPr>
    </w:p>
    <w:p w:rsidR="00B51CD6" w:rsidRDefault="00B51CD6" w:rsidP="00B51CD6">
      <w:pPr>
        <w:spacing w:after="0" w:line="240" w:lineRule="auto"/>
        <w:jc w:val="both"/>
        <w:rPr>
          <w:rFonts w:ascii="Calibri" w:eastAsia="Times New Roman" w:hAnsi="Calibri" w:cs="Calibri"/>
          <w:color w:val="000000"/>
          <w:lang w:eastAsia="fr-FR"/>
        </w:rPr>
      </w:pPr>
    </w:p>
    <w:p w:rsidR="00D42A9A" w:rsidRDefault="00D42A9A" w:rsidP="00B51CD6">
      <w:pPr>
        <w:spacing w:after="0" w:line="240" w:lineRule="auto"/>
        <w:jc w:val="both"/>
        <w:rPr>
          <w:rFonts w:ascii="Calibri" w:eastAsia="Times New Roman" w:hAnsi="Calibri" w:cs="Calibri"/>
          <w:color w:val="000000"/>
          <w:lang w:eastAsia="fr-FR"/>
        </w:rPr>
      </w:pPr>
    </w:p>
    <w:p w:rsidR="00B51CD6" w:rsidRDefault="00B51CD6" w:rsidP="00B51CD6">
      <w:pPr>
        <w:spacing w:after="0" w:line="240" w:lineRule="auto"/>
        <w:jc w:val="both"/>
        <w:rPr>
          <w:rFonts w:ascii="Calibri" w:eastAsia="Times New Roman" w:hAnsi="Calibri" w:cs="Calibri"/>
          <w:color w:val="000000"/>
          <w:lang w:eastAsia="fr-FR"/>
        </w:rPr>
      </w:pPr>
    </w:p>
    <w:p w:rsidR="00281929" w:rsidRDefault="00281929" w:rsidP="00B51CD6">
      <w:pPr>
        <w:spacing w:after="0" w:line="240" w:lineRule="auto"/>
        <w:jc w:val="both"/>
        <w:rPr>
          <w:rFonts w:ascii="Calibri" w:eastAsia="Times New Roman" w:hAnsi="Calibri" w:cs="Calibri"/>
          <w:color w:val="000000"/>
          <w:lang w:eastAsia="fr-FR"/>
        </w:rPr>
      </w:pPr>
    </w:p>
    <w:p w:rsidR="00281929" w:rsidRPr="00B51CD6" w:rsidRDefault="00281929" w:rsidP="00B51CD6">
      <w:pPr>
        <w:spacing w:after="0" w:line="240" w:lineRule="auto"/>
        <w:jc w:val="both"/>
        <w:rPr>
          <w:rFonts w:ascii="Calibri" w:eastAsia="Times New Roman" w:hAnsi="Calibri" w:cs="Calibri"/>
          <w:color w:val="000000"/>
          <w:lang w:eastAsia="fr-FR"/>
        </w:rPr>
      </w:pPr>
    </w:p>
    <w:p w:rsidR="00F17F1D" w:rsidRPr="003C7DB4" w:rsidRDefault="00F17F1D" w:rsidP="00FD2680">
      <w:pPr>
        <w:pStyle w:val="Paragraphedeliste"/>
        <w:spacing w:after="0" w:line="240" w:lineRule="auto"/>
        <w:jc w:val="both"/>
        <w:rPr>
          <w:rFonts w:ascii="Calibri" w:eastAsia="Times New Roman" w:hAnsi="Calibri" w:cs="Calibri"/>
          <w:color w:val="000000"/>
          <w:lang w:eastAsia="fr-FR"/>
        </w:rPr>
      </w:pPr>
      <w:r w:rsidRPr="003C7DB4">
        <w:rPr>
          <w:rFonts w:ascii="Calibri" w:eastAsia="Times New Roman" w:hAnsi="Calibri" w:cs="Calibri"/>
          <w:i/>
          <w:color w:val="000000"/>
          <w:lang w:eastAsia="fr-FR"/>
        </w:rPr>
        <w:t>Représentation graphique :</w:t>
      </w:r>
    </w:p>
    <w:p w:rsidR="00F17F1D" w:rsidRDefault="00F17F1D" w:rsidP="001A2A27">
      <w:pPr>
        <w:spacing w:after="0" w:line="240" w:lineRule="auto"/>
        <w:jc w:val="both"/>
        <w:rPr>
          <w:rFonts w:ascii="Calibri" w:eastAsia="Times New Roman" w:hAnsi="Calibri" w:cs="Calibri"/>
          <w:color w:val="000000"/>
          <w:lang w:eastAsia="fr-FR"/>
        </w:rPr>
      </w:pPr>
    </w:p>
    <w:p w:rsidR="00CF2D54" w:rsidRPr="00013139" w:rsidRDefault="00F17F1D" w:rsidP="001A2A27">
      <w:pPr>
        <w:spacing w:after="0" w:line="240" w:lineRule="auto"/>
        <w:jc w:val="both"/>
        <w:rPr>
          <w:rFonts w:ascii="Calibri" w:eastAsia="Times New Roman" w:hAnsi="Calibri" w:cs="Calibri"/>
          <w:color w:val="000000"/>
          <w:lang w:eastAsia="fr-FR"/>
        </w:rPr>
      </w:pPr>
      <w:r>
        <w:rPr>
          <w:noProof/>
          <w:lang w:eastAsia="fr-FR"/>
        </w:rPr>
        <w:drawing>
          <wp:anchor distT="0" distB="0" distL="114300" distR="114300" simplePos="0" relativeHeight="251313152" behindDoc="0" locked="0" layoutInCell="1" allowOverlap="1" wp14:anchorId="157D31BC" wp14:editId="7EE9AC2B">
            <wp:simplePos x="0" y="0"/>
            <wp:positionH relativeFrom="column">
              <wp:align>left</wp:align>
            </wp:positionH>
            <wp:positionV relativeFrom="paragraph">
              <wp:align>top</wp:align>
            </wp:positionV>
            <wp:extent cx="5175250" cy="2294255"/>
            <wp:effectExtent l="0" t="0" r="6350" b="0"/>
            <wp:wrapSquare wrapText="bothSides"/>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fr-FR"/>
        </w:rPr>
        <w:br w:type="textWrapping" w:clear="all"/>
      </w:r>
    </w:p>
    <w:p w:rsidR="00F17F1D" w:rsidRPr="00CF2D54" w:rsidRDefault="00CF2D54" w:rsidP="00CF2D54">
      <w:pPr>
        <w:pStyle w:val="Paragraphedeliste"/>
        <w:numPr>
          <w:ilvl w:val="0"/>
          <w:numId w:val="34"/>
        </w:numPr>
        <w:spacing w:after="0" w:line="240" w:lineRule="auto"/>
        <w:jc w:val="both"/>
        <w:rPr>
          <w:rFonts w:ascii="Calibri" w:eastAsia="Times New Roman" w:hAnsi="Calibri" w:cs="Calibri"/>
          <w:color w:val="000000"/>
          <w:u w:val="single"/>
          <w:lang w:eastAsia="fr-FR"/>
        </w:rPr>
      </w:pPr>
      <w:r w:rsidRPr="00CF2D54">
        <w:rPr>
          <w:rFonts w:ascii="Calibri" w:eastAsia="Times New Roman" w:hAnsi="Calibri" w:cs="Calibri"/>
          <w:color w:val="000000"/>
          <w:u w:val="single"/>
          <w:lang w:eastAsia="fr-FR"/>
        </w:rPr>
        <w:t>Niveau de demande des méthodes des méthodes par catégories des jeunes filles et femmes (adultes) :</w:t>
      </w:r>
    </w:p>
    <w:p w:rsidR="00CF2D54" w:rsidRDefault="00CF2D54" w:rsidP="001A2A27">
      <w:pPr>
        <w:spacing w:after="0" w:line="240" w:lineRule="auto"/>
        <w:jc w:val="both"/>
        <w:rPr>
          <w:rFonts w:ascii="Calibri" w:eastAsia="Times New Roman" w:hAnsi="Calibri" w:cs="Calibri"/>
          <w:color w:val="000000"/>
          <w:lang w:eastAsia="fr-FR"/>
        </w:rPr>
      </w:pPr>
    </w:p>
    <w:p w:rsidR="00067274" w:rsidRPr="00460B1C" w:rsidRDefault="00F17F1D" w:rsidP="00CF2D54">
      <w:pPr>
        <w:pStyle w:val="Paragraphedeliste"/>
        <w:numPr>
          <w:ilvl w:val="0"/>
          <w:numId w:val="12"/>
        </w:numPr>
        <w:spacing w:after="0" w:line="240" w:lineRule="auto"/>
        <w:jc w:val="both"/>
        <w:rPr>
          <w:rFonts w:ascii="Calibri" w:eastAsia="Times New Roman" w:hAnsi="Calibri" w:cs="Calibri"/>
          <w:color w:val="000000"/>
          <w:lang w:eastAsia="fr-FR"/>
        </w:rPr>
      </w:pPr>
      <w:r w:rsidRPr="00F17F1D">
        <w:rPr>
          <w:rFonts w:ascii="Calibri" w:eastAsia="Times New Roman" w:hAnsi="Calibri" w:cs="Calibri"/>
          <w:color w:val="000000"/>
          <w:lang w:eastAsia="fr-FR"/>
        </w:rPr>
        <w:t xml:space="preserve">Chez les plus de 24 ans la méthode la plus opté par la majorité des femmes était le microgynon 26% contre le noristerat 3% le moins demandé; chez les jeunes filles de 20-24 ans le dépo provera a été préféré par la majorité de cette catégorie avec 34% contre 3% pour le noristerat. De même pour les filles de 15-19, le dépo provera a été opté à 34% contre 0% au noristerat. Il est à noter qu'aucune adolescente de 10-14 ans n'a opté pour une méthode. </w:t>
      </w:r>
    </w:p>
    <w:p w:rsidR="00067274" w:rsidRDefault="00067274" w:rsidP="00CF2D54">
      <w:pPr>
        <w:spacing w:after="0" w:line="240" w:lineRule="auto"/>
        <w:jc w:val="both"/>
        <w:rPr>
          <w:rFonts w:ascii="Calibri" w:eastAsia="Times New Roman" w:hAnsi="Calibri" w:cs="Calibri"/>
          <w:i/>
          <w:color w:val="000000"/>
          <w:lang w:eastAsia="fr-FR"/>
        </w:rPr>
      </w:pPr>
    </w:p>
    <w:p w:rsidR="00F17F1D" w:rsidRPr="00CF2D54" w:rsidRDefault="00CF2D54" w:rsidP="00CF2D54">
      <w:pPr>
        <w:spacing w:after="0" w:line="240" w:lineRule="auto"/>
        <w:jc w:val="both"/>
        <w:rPr>
          <w:rFonts w:ascii="Calibri" w:eastAsia="Times New Roman" w:hAnsi="Calibri" w:cs="Calibri"/>
          <w:i/>
          <w:color w:val="000000"/>
          <w:lang w:eastAsia="fr-FR"/>
        </w:rPr>
      </w:pPr>
      <w:r>
        <w:rPr>
          <w:rFonts w:ascii="Calibri" w:eastAsia="Times New Roman" w:hAnsi="Calibri" w:cs="Calibri"/>
          <w:i/>
          <w:color w:val="000000"/>
          <w:lang w:eastAsia="fr-FR"/>
        </w:rPr>
        <w:t>Représentation graphique :</w:t>
      </w:r>
    </w:p>
    <w:p w:rsidR="00F17F1D" w:rsidRDefault="00F17F1D" w:rsidP="00F17F1D">
      <w:pPr>
        <w:pStyle w:val="Paragraphedeliste"/>
        <w:spacing w:after="0" w:line="240" w:lineRule="auto"/>
        <w:jc w:val="both"/>
        <w:rPr>
          <w:rFonts w:ascii="Calibri" w:eastAsia="Times New Roman" w:hAnsi="Calibri" w:cs="Calibri"/>
          <w:i/>
          <w:color w:val="000000"/>
          <w:lang w:eastAsia="fr-FR"/>
        </w:rPr>
      </w:pPr>
    </w:p>
    <w:p w:rsidR="00F17F1D" w:rsidRPr="00CF2D54" w:rsidRDefault="002906BF" w:rsidP="00CF2D54">
      <w:pPr>
        <w:spacing w:after="0" w:line="240" w:lineRule="auto"/>
        <w:jc w:val="both"/>
        <w:rPr>
          <w:rFonts w:ascii="Calibri" w:eastAsia="Times New Roman" w:hAnsi="Calibri" w:cs="Calibri"/>
          <w:i/>
          <w:color w:val="000000"/>
          <w:lang w:eastAsia="fr-FR"/>
        </w:rPr>
      </w:pPr>
      <w:r>
        <w:rPr>
          <w:noProof/>
          <w:lang w:eastAsia="fr-FR"/>
        </w:rPr>
        <w:drawing>
          <wp:anchor distT="0" distB="0" distL="114300" distR="114300" simplePos="0" relativeHeight="251314176" behindDoc="0" locked="0" layoutInCell="1" allowOverlap="1" wp14:anchorId="657EFAA2" wp14:editId="53621335">
            <wp:simplePos x="0" y="0"/>
            <wp:positionH relativeFrom="column">
              <wp:align>left</wp:align>
            </wp:positionH>
            <wp:positionV relativeFrom="paragraph">
              <wp:align>top</wp:align>
            </wp:positionV>
            <wp:extent cx="4941570" cy="3686175"/>
            <wp:effectExtent l="0" t="0" r="0" b="0"/>
            <wp:wrapSquare wrapText="bothSides"/>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F17F1D" w:rsidRDefault="00F17F1D" w:rsidP="001A2A27">
      <w:pPr>
        <w:spacing w:after="0" w:line="240" w:lineRule="auto"/>
        <w:jc w:val="both"/>
        <w:rPr>
          <w:rFonts w:ascii="Calibri" w:eastAsia="Times New Roman" w:hAnsi="Calibri" w:cs="Calibri"/>
          <w:color w:val="000000"/>
          <w:lang w:eastAsia="fr-FR"/>
        </w:rPr>
      </w:pPr>
    </w:p>
    <w:p w:rsidR="007C7CE6" w:rsidRDefault="007C7CE6" w:rsidP="001A2A27">
      <w:pPr>
        <w:spacing w:after="0" w:line="240" w:lineRule="auto"/>
        <w:jc w:val="both"/>
        <w:rPr>
          <w:rFonts w:ascii="Calibri" w:eastAsia="Times New Roman" w:hAnsi="Calibri" w:cs="Calibri"/>
          <w:color w:val="000000"/>
          <w:lang w:eastAsia="fr-FR"/>
        </w:rPr>
      </w:pPr>
    </w:p>
    <w:p w:rsidR="007C7CE6" w:rsidRDefault="002906BF" w:rsidP="007C7CE6">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br w:type="textWrapping" w:clear="all"/>
      </w:r>
    </w:p>
    <w:p w:rsidR="00B51CD6" w:rsidRDefault="00B51CD6" w:rsidP="007C7CE6">
      <w:pPr>
        <w:spacing w:after="0" w:line="240" w:lineRule="auto"/>
        <w:jc w:val="both"/>
        <w:rPr>
          <w:rFonts w:ascii="Calibri" w:eastAsia="Times New Roman" w:hAnsi="Calibri" w:cs="Calibri"/>
          <w:color w:val="000000"/>
          <w:lang w:eastAsia="fr-FR"/>
        </w:rPr>
      </w:pPr>
    </w:p>
    <w:p w:rsidR="00B51CD6" w:rsidRPr="007C7CE6" w:rsidRDefault="00B51CD6" w:rsidP="007C7CE6">
      <w:pPr>
        <w:spacing w:after="0" w:line="240" w:lineRule="auto"/>
        <w:jc w:val="both"/>
        <w:rPr>
          <w:rFonts w:ascii="Calibri" w:eastAsia="Times New Roman" w:hAnsi="Calibri" w:cs="Calibri"/>
          <w:color w:val="000000"/>
          <w:lang w:eastAsia="fr-FR"/>
        </w:rPr>
      </w:pPr>
    </w:p>
    <w:p w:rsidR="007A78EB" w:rsidRPr="00CF2D54" w:rsidRDefault="00CF2D54" w:rsidP="007C7CE6">
      <w:pPr>
        <w:pStyle w:val="Paragraphedeliste"/>
        <w:numPr>
          <w:ilvl w:val="0"/>
          <w:numId w:val="34"/>
        </w:numPr>
        <w:tabs>
          <w:tab w:val="left" w:pos="1935"/>
        </w:tabs>
        <w:jc w:val="both"/>
        <w:rPr>
          <w:sz w:val="24"/>
          <w:szCs w:val="24"/>
          <w:u w:val="single"/>
        </w:rPr>
      </w:pPr>
      <w:r w:rsidRPr="00CF2D54">
        <w:rPr>
          <w:sz w:val="24"/>
          <w:szCs w:val="24"/>
          <w:u w:val="single"/>
        </w:rPr>
        <w:t>Préférence des jeunes</w:t>
      </w:r>
      <w:r w:rsidR="00460B1C">
        <w:rPr>
          <w:sz w:val="24"/>
          <w:szCs w:val="24"/>
          <w:u w:val="single"/>
        </w:rPr>
        <w:t xml:space="preserve"> filles</w:t>
      </w:r>
      <w:r w:rsidRPr="00CF2D54">
        <w:rPr>
          <w:sz w:val="24"/>
          <w:szCs w:val="24"/>
          <w:u w:val="single"/>
        </w:rPr>
        <w:t xml:space="preserve"> aux méthodes offertes :</w:t>
      </w:r>
    </w:p>
    <w:p w:rsidR="00943767" w:rsidRPr="00943767" w:rsidRDefault="00F17F1D" w:rsidP="00943767">
      <w:pPr>
        <w:pStyle w:val="Paragraphedeliste"/>
        <w:numPr>
          <w:ilvl w:val="0"/>
          <w:numId w:val="12"/>
        </w:numPr>
        <w:tabs>
          <w:tab w:val="left" w:pos="1935"/>
        </w:tabs>
        <w:jc w:val="both"/>
        <w:rPr>
          <w:b/>
          <w:sz w:val="24"/>
          <w:szCs w:val="24"/>
        </w:rPr>
      </w:pPr>
      <w:r w:rsidRPr="00F17F1D">
        <w:rPr>
          <w:rFonts w:ascii="Calibri" w:eastAsia="Times New Roman" w:hAnsi="Calibri" w:cs="Calibri"/>
          <w:color w:val="000000"/>
          <w:lang w:eastAsia="fr-FR"/>
        </w:rPr>
        <w:t>De toutes les méthodes offertes aux jeunes (10- 24 ans)</w:t>
      </w:r>
      <w:r w:rsidR="00CF2D54">
        <w:rPr>
          <w:rFonts w:ascii="Calibri" w:eastAsia="Times New Roman" w:hAnsi="Calibri" w:cs="Calibri"/>
          <w:color w:val="000000"/>
          <w:lang w:eastAsia="fr-FR"/>
        </w:rPr>
        <w:t> ;</w:t>
      </w:r>
      <w:r w:rsidRPr="00F17F1D">
        <w:rPr>
          <w:rFonts w:ascii="Calibri" w:eastAsia="Times New Roman" w:hAnsi="Calibri" w:cs="Calibri"/>
          <w:color w:val="000000"/>
          <w:lang w:eastAsia="fr-FR"/>
        </w:rPr>
        <w:t xml:space="preserve"> le dépo provera a le plus intéressé les jeunes à hauteur de 16% ;  le microlut 11%, le microgynon à 10%. Les moins opté par les jeunes s</w:t>
      </w:r>
      <w:r w:rsidR="00CF2D54">
        <w:rPr>
          <w:rFonts w:ascii="Calibri" w:eastAsia="Times New Roman" w:hAnsi="Calibri" w:cs="Calibri"/>
          <w:color w:val="000000"/>
          <w:lang w:eastAsia="fr-FR"/>
        </w:rPr>
        <w:t xml:space="preserve">ont les : norlevo à 6% ; </w:t>
      </w:r>
      <w:r w:rsidRPr="00F17F1D">
        <w:rPr>
          <w:rFonts w:ascii="Calibri" w:eastAsia="Times New Roman" w:hAnsi="Calibri" w:cs="Calibri"/>
          <w:color w:val="000000"/>
          <w:lang w:eastAsia="fr-FR"/>
        </w:rPr>
        <w:t xml:space="preserve"> le jadel à 4% et le noristerat à 1%.</w:t>
      </w:r>
    </w:p>
    <w:p w:rsidR="005815B9" w:rsidRDefault="00F17F1D" w:rsidP="00943767">
      <w:pPr>
        <w:pStyle w:val="Paragraphedeliste"/>
        <w:tabs>
          <w:tab w:val="left" w:pos="1935"/>
        </w:tabs>
        <w:ind w:left="0"/>
        <w:jc w:val="both"/>
        <w:rPr>
          <w:i/>
          <w:sz w:val="24"/>
          <w:szCs w:val="24"/>
        </w:rPr>
      </w:pPr>
      <w:r w:rsidRPr="00943767">
        <w:rPr>
          <w:i/>
          <w:sz w:val="24"/>
          <w:szCs w:val="24"/>
        </w:rPr>
        <w:t>Représentation graphique :</w:t>
      </w:r>
    </w:p>
    <w:p w:rsidR="00943767" w:rsidRPr="00943767" w:rsidRDefault="00943767" w:rsidP="00943767">
      <w:pPr>
        <w:pStyle w:val="Paragraphedeliste"/>
        <w:tabs>
          <w:tab w:val="left" w:pos="1935"/>
        </w:tabs>
        <w:ind w:left="0"/>
        <w:jc w:val="both"/>
        <w:rPr>
          <w:b/>
          <w:sz w:val="24"/>
          <w:szCs w:val="24"/>
        </w:rPr>
      </w:pPr>
    </w:p>
    <w:p w:rsidR="008D455B" w:rsidRDefault="00DB7912" w:rsidP="008D455B">
      <w:pPr>
        <w:tabs>
          <w:tab w:val="left" w:pos="1935"/>
        </w:tabs>
        <w:jc w:val="both"/>
        <w:rPr>
          <w:b/>
          <w:sz w:val="24"/>
          <w:szCs w:val="24"/>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-12065</wp:posOffset>
                </wp:positionH>
                <wp:positionV relativeFrom="paragraph">
                  <wp:posOffset>1614805</wp:posOffset>
                </wp:positionV>
                <wp:extent cx="2416175" cy="457200"/>
                <wp:effectExtent l="13970" t="130810" r="17780" b="154940"/>
                <wp:wrapNone/>
                <wp:docPr id="7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457200"/>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94438" w:rsidRPr="00304E40" w:rsidRDefault="00B94438" w:rsidP="00712B1A">
                            <w:pPr>
                              <w:pStyle w:val="Lgende"/>
                              <w:jc w:val="center"/>
                              <w:rPr>
                                <w:rFonts w:ascii="Arial Narrow" w:hAnsi="Arial Narrow"/>
                                <w:noProof/>
                              </w:rPr>
                            </w:pPr>
                            <w:r>
                              <w:t xml:space="preserve">Une </w:t>
                            </w:r>
                            <w:r w:rsidR="002C65D6">
                              <w:t>nouvelle adhérente à</w:t>
                            </w:r>
                            <w:r>
                              <w:t xml:space="preserve">  la méthode de PF.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8" type="#_x0000_t188" style="position:absolute;left:0;text-align:left;margin-left:-.95pt;margin-top:127.15pt;width:190.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" adj="2220" fillcolor="white [3201]" strokecolor="#666 [1936]" strokeweight="1pt">
                <v:fill color2="#999 [1296]" focus="100%" type="gradient"/>
                <v:shadow on="t" color="#7f7f7f [1601]" opacity=".5" offset="1pt"/>
                <v:textbox inset="0,0,0,0">
                  <w:txbxContent>
                    <w:p w:rsidR="00B94438" w:rsidRPr="00304E40" w:rsidRDefault="00B94438" w:rsidP="00712B1A">
                      <w:pPr>
                        <w:pStyle w:val="Lgende"/>
                        <w:jc w:val="center"/>
                        <w:rPr>
                          <w:rFonts w:ascii="Arial Narrow" w:hAnsi="Arial Narrow"/>
                          <w:noProof/>
                        </w:rPr>
                      </w:pPr>
                      <w:r>
                        <w:t xml:space="preserve">Une </w:t>
                      </w:r>
                      <w:r w:rsidR="002C65D6">
                        <w:t>nouvelle adhérente à</w:t>
                      </w:r>
                      <w:r>
                        <w:t xml:space="preserve">  la méthode de PF.</w:t>
                      </w:r>
                    </w:p>
                  </w:txbxContent>
                </v:textbox>
              </v:shape>
            </w:pict>
          </mc:Fallback>
        </mc:AlternateContent>
      </w:r>
      <w:r w:rsidR="00B94438">
        <w:rPr>
          <w:noProof/>
          <w:lang w:eastAsia="fr-FR"/>
        </w:rPr>
        <w:drawing>
          <wp:anchor distT="0" distB="0" distL="114300" distR="114300" simplePos="0" relativeHeight="251660288" behindDoc="0" locked="0" layoutInCell="1" allowOverlap="1" wp14:anchorId="3169393C" wp14:editId="2CC57436">
            <wp:simplePos x="0" y="0"/>
            <wp:positionH relativeFrom="column">
              <wp:align>left</wp:align>
            </wp:positionH>
            <wp:positionV relativeFrom="paragraph">
              <wp:align>top</wp:align>
            </wp:positionV>
            <wp:extent cx="3450590" cy="2655570"/>
            <wp:effectExtent l="0" t="0" r="0" b="0"/>
            <wp:wrapSquare wrapText="bothSides"/>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r w:rsidR="005815B9">
        <w:rPr>
          <w:noProof/>
          <w:lang w:eastAsia="fr-FR"/>
        </w:rPr>
        <w:drawing>
          <wp:inline distT="0" distB="0" distL="0" distR="0" wp14:anchorId="1302C982" wp14:editId="6CF94216">
            <wp:extent cx="2412458" cy="1906621"/>
            <wp:effectExtent l="0" t="0" r="0" b="0"/>
            <wp:docPr id="674" name="Image 674" descr="C:\Users\User\Pictures\photos bumbu\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photos bumbu\pf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4907" cy="1908556"/>
                    </a:xfrm>
                    <a:prstGeom prst="rect">
                      <a:avLst/>
                    </a:prstGeom>
                    <a:noFill/>
                    <a:ln>
                      <a:noFill/>
                    </a:ln>
                  </pic:spPr>
                </pic:pic>
              </a:graphicData>
            </a:graphic>
          </wp:inline>
        </w:drawing>
      </w:r>
    </w:p>
    <w:p w:rsidR="008D455B" w:rsidRDefault="008D455B" w:rsidP="008D455B">
      <w:pPr>
        <w:tabs>
          <w:tab w:val="left" w:pos="1935"/>
        </w:tabs>
        <w:jc w:val="both"/>
        <w:rPr>
          <w:b/>
          <w:sz w:val="24"/>
          <w:szCs w:val="24"/>
        </w:rPr>
        <w:sectPr w:rsidR="008D455B" w:rsidSect="00065A73">
          <w:type w:val="continuous"/>
          <w:pgSz w:w="11906" w:h="16838"/>
          <w:pgMar w:top="1417" w:right="1417" w:bottom="993" w:left="1417" w:header="708" w:footer="708" w:gutter="0"/>
          <w:cols w:space="708"/>
          <w:docGrid w:linePitch="360"/>
        </w:sectPr>
      </w:pPr>
    </w:p>
    <w:p w:rsidR="0080504F" w:rsidRDefault="008D455B" w:rsidP="008D455B">
      <w:pPr>
        <w:tabs>
          <w:tab w:val="left" w:pos="1935"/>
        </w:tabs>
        <w:jc w:val="both"/>
      </w:pPr>
      <w:r>
        <w:t xml:space="preserve">                          </w:t>
      </w:r>
      <w:r w:rsidR="0080504F">
        <w:rPr>
          <w:noProof/>
          <w:lang w:eastAsia="fr-FR"/>
        </w:rPr>
        <w:t xml:space="preserve">    </w:t>
      </w:r>
      <w:r>
        <w:t xml:space="preserve">      </w:t>
      </w:r>
    </w:p>
    <w:p w:rsidR="0080504F" w:rsidRDefault="0080504F" w:rsidP="008D455B">
      <w:pPr>
        <w:tabs>
          <w:tab w:val="left" w:pos="1935"/>
        </w:tabs>
        <w:jc w:val="both"/>
      </w:pPr>
    </w:p>
    <w:p w:rsidR="00067274" w:rsidRDefault="008D455B" w:rsidP="008D455B">
      <w:pPr>
        <w:tabs>
          <w:tab w:val="left" w:pos="1935"/>
        </w:tabs>
        <w:jc w:val="both"/>
      </w:pPr>
      <w:r>
        <w:lastRenderedPageBreak/>
        <w:t xml:space="preserve">                                                                                             </w:t>
      </w:r>
    </w:p>
    <w:p w:rsidR="0080504F" w:rsidRDefault="0080504F" w:rsidP="008D455B">
      <w:pPr>
        <w:tabs>
          <w:tab w:val="left" w:pos="1935"/>
        </w:tabs>
        <w:jc w:val="both"/>
        <w:rPr>
          <w:b/>
          <w:sz w:val="24"/>
          <w:szCs w:val="24"/>
        </w:rPr>
      </w:pPr>
    </w:p>
    <w:p w:rsidR="008D455B" w:rsidRDefault="008D455B" w:rsidP="008D455B">
      <w:pPr>
        <w:tabs>
          <w:tab w:val="left" w:pos="1935"/>
        </w:tabs>
        <w:jc w:val="both"/>
        <w:rPr>
          <w:b/>
          <w:sz w:val="24"/>
          <w:szCs w:val="24"/>
        </w:rPr>
      </w:pPr>
    </w:p>
    <w:p w:rsidR="008D455B" w:rsidRDefault="008D455B" w:rsidP="0080504F">
      <w:pPr>
        <w:spacing w:after="0" w:line="240" w:lineRule="auto"/>
        <w:jc w:val="both"/>
        <w:rPr>
          <w:b/>
        </w:rPr>
      </w:pPr>
    </w:p>
    <w:p w:rsidR="0080504F" w:rsidRPr="0080504F" w:rsidRDefault="0080504F" w:rsidP="0080504F">
      <w:pPr>
        <w:spacing w:after="0" w:line="240" w:lineRule="auto"/>
        <w:jc w:val="both"/>
        <w:rPr>
          <w:b/>
        </w:rPr>
        <w:sectPr w:rsidR="0080504F" w:rsidRPr="0080504F" w:rsidSect="008D455B">
          <w:type w:val="continuous"/>
          <w:pgSz w:w="11906" w:h="16838"/>
          <w:pgMar w:top="1417" w:right="1417" w:bottom="993" w:left="1417" w:header="708" w:footer="708" w:gutter="0"/>
          <w:cols w:num="2" w:space="708"/>
          <w:docGrid w:linePitch="360"/>
        </w:sectPr>
      </w:pPr>
    </w:p>
    <w:p w:rsidR="00A97A62" w:rsidRPr="007C7CE6" w:rsidRDefault="00A97A62" w:rsidP="007C7CE6">
      <w:pPr>
        <w:pStyle w:val="Paragraphedeliste"/>
        <w:numPr>
          <w:ilvl w:val="0"/>
          <w:numId w:val="20"/>
        </w:numPr>
        <w:spacing w:after="0" w:line="240" w:lineRule="auto"/>
        <w:jc w:val="both"/>
        <w:rPr>
          <w:b/>
        </w:rPr>
      </w:pPr>
      <w:r w:rsidRPr="007C7CE6">
        <w:rPr>
          <w:b/>
        </w:rPr>
        <w:lastRenderedPageBreak/>
        <w:t xml:space="preserve">Evaluation </w:t>
      </w:r>
    </w:p>
    <w:p w:rsidR="00DE0932" w:rsidRPr="00DE0932" w:rsidRDefault="00DE0932" w:rsidP="00DE0932">
      <w:pPr>
        <w:spacing w:after="0" w:line="240" w:lineRule="auto"/>
        <w:ind w:left="720"/>
        <w:jc w:val="both"/>
        <w:rPr>
          <w:b/>
        </w:rPr>
      </w:pPr>
    </w:p>
    <w:p w:rsidR="0080504F" w:rsidRDefault="0080504F" w:rsidP="009E4004">
      <w:pPr>
        <w:ind w:left="360" w:hanging="360"/>
        <w:jc w:val="both"/>
        <w:rPr>
          <w:b/>
        </w:rPr>
        <w:sectPr w:rsidR="0080504F" w:rsidSect="008D455B">
          <w:type w:val="continuous"/>
          <w:pgSz w:w="11906" w:h="16838"/>
          <w:pgMar w:top="1417" w:right="1417" w:bottom="993" w:left="1417" w:header="708" w:footer="708" w:gutter="0"/>
          <w:cols w:space="708"/>
          <w:docGrid w:linePitch="360"/>
        </w:sectPr>
      </w:pPr>
    </w:p>
    <w:p w:rsidR="00A97A62" w:rsidRPr="009E4004" w:rsidRDefault="009E4004" w:rsidP="009E4004">
      <w:pPr>
        <w:ind w:left="360" w:hanging="360"/>
        <w:jc w:val="both"/>
        <w:rPr>
          <w:b/>
        </w:rPr>
      </w:pPr>
      <w:r>
        <w:rPr>
          <w:b/>
        </w:rPr>
        <w:lastRenderedPageBreak/>
        <w:t>4.</w:t>
      </w:r>
      <w:r w:rsidR="00A97A62" w:rsidRPr="009E4004">
        <w:rPr>
          <w:b/>
        </w:rPr>
        <w:t>1. Points forts :</w:t>
      </w:r>
    </w:p>
    <w:p w:rsidR="002A6486" w:rsidRPr="002B3227" w:rsidRDefault="002A6486" w:rsidP="002B3227">
      <w:pPr>
        <w:pStyle w:val="Paragraphedeliste"/>
        <w:numPr>
          <w:ilvl w:val="0"/>
          <w:numId w:val="8"/>
        </w:numPr>
        <w:jc w:val="both"/>
        <w:rPr>
          <w:rFonts w:ascii="Arial Narrow" w:hAnsi="Arial Narrow"/>
          <w:sz w:val="24"/>
          <w:szCs w:val="24"/>
        </w:rPr>
      </w:pPr>
      <w:r w:rsidRPr="00377B55">
        <w:rPr>
          <w:rFonts w:ascii="Arial Narrow" w:hAnsi="Arial Narrow"/>
          <w:sz w:val="24"/>
          <w:szCs w:val="24"/>
        </w:rPr>
        <w:t>L’efficacité des Pairs éducateurs des associations ;</w:t>
      </w:r>
    </w:p>
    <w:p w:rsidR="002A6486" w:rsidRDefault="002A6486" w:rsidP="002A6486">
      <w:pPr>
        <w:pStyle w:val="Paragraphedeliste"/>
        <w:numPr>
          <w:ilvl w:val="0"/>
          <w:numId w:val="8"/>
        </w:numPr>
        <w:jc w:val="both"/>
        <w:rPr>
          <w:rFonts w:ascii="Arial Narrow" w:hAnsi="Arial Narrow"/>
          <w:sz w:val="24"/>
          <w:szCs w:val="24"/>
        </w:rPr>
      </w:pPr>
      <w:r w:rsidRPr="00377B55">
        <w:rPr>
          <w:rFonts w:ascii="Arial Narrow" w:hAnsi="Arial Narrow"/>
          <w:sz w:val="24"/>
          <w:szCs w:val="24"/>
        </w:rPr>
        <w:t>La c</w:t>
      </w:r>
      <w:r w:rsidR="00DE0932">
        <w:rPr>
          <w:rFonts w:ascii="Arial Narrow" w:hAnsi="Arial Narrow"/>
          <w:sz w:val="24"/>
          <w:szCs w:val="24"/>
        </w:rPr>
        <w:t>ollaboration entre les pre</w:t>
      </w:r>
      <w:r>
        <w:rPr>
          <w:rFonts w:ascii="Arial Narrow" w:hAnsi="Arial Narrow"/>
          <w:sz w:val="24"/>
          <w:szCs w:val="24"/>
        </w:rPr>
        <w:t xml:space="preserve">stataires de </w:t>
      </w:r>
      <w:r w:rsidR="00DE0932">
        <w:rPr>
          <w:rFonts w:ascii="Arial Narrow" w:hAnsi="Arial Narrow"/>
          <w:sz w:val="24"/>
          <w:szCs w:val="24"/>
        </w:rPr>
        <w:t>l’</w:t>
      </w:r>
      <w:r>
        <w:rPr>
          <w:rFonts w:ascii="Arial Narrow" w:hAnsi="Arial Narrow"/>
          <w:sz w:val="24"/>
          <w:szCs w:val="24"/>
        </w:rPr>
        <w:t>ABEF</w:t>
      </w:r>
      <w:r w:rsidR="000425D9">
        <w:rPr>
          <w:rFonts w:ascii="Arial Narrow" w:hAnsi="Arial Narrow"/>
          <w:sz w:val="24"/>
          <w:szCs w:val="24"/>
        </w:rPr>
        <w:t xml:space="preserve">, </w:t>
      </w:r>
      <w:r w:rsidRPr="00377B55">
        <w:rPr>
          <w:rFonts w:ascii="Arial Narrow" w:hAnsi="Arial Narrow"/>
          <w:sz w:val="24"/>
          <w:szCs w:val="24"/>
        </w:rPr>
        <w:t>les</w:t>
      </w:r>
      <w:r w:rsidR="000425D9">
        <w:rPr>
          <w:rFonts w:ascii="Arial Narrow" w:hAnsi="Arial Narrow"/>
          <w:sz w:val="24"/>
          <w:szCs w:val="24"/>
        </w:rPr>
        <w:t xml:space="preserve"> Pairs éducateurs de RACOJ ; </w:t>
      </w:r>
    </w:p>
    <w:p w:rsidR="000425D9" w:rsidRDefault="000425D9" w:rsidP="002A6486">
      <w:pPr>
        <w:pStyle w:val="Paragraphedeliste"/>
        <w:numPr>
          <w:ilvl w:val="0"/>
          <w:numId w:val="8"/>
        </w:numPr>
        <w:jc w:val="both"/>
        <w:rPr>
          <w:rFonts w:ascii="Arial Narrow" w:hAnsi="Arial Narrow"/>
          <w:sz w:val="24"/>
          <w:szCs w:val="24"/>
        </w:rPr>
      </w:pPr>
      <w:r>
        <w:rPr>
          <w:rFonts w:ascii="Arial Narrow" w:hAnsi="Arial Narrow"/>
          <w:sz w:val="24"/>
          <w:szCs w:val="24"/>
        </w:rPr>
        <w:t>L’implication personnelle du MCZ/Bumbu ;</w:t>
      </w:r>
    </w:p>
    <w:p w:rsidR="000425D9" w:rsidRPr="00377B55" w:rsidRDefault="000425D9" w:rsidP="002A6486">
      <w:pPr>
        <w:pStyle w:val="Paragraphedeliste"/>
        <w:numPr>
          <w:ilvl w:val="0"/>
          <w:numId w:val="8"/>
        </w:numPr>
        <w:jc w:val="both"/>
        <w:rPr>
          <w:rFonts w:ascii="Arial Narrow" w:hAnsi="Arial Narrow"/>
          <w:sz w:val="24"/>
          <w:szCs w:val="24"/>
        </w:rPr>
      </w:pPr>
      <w:r>
        <w:rPr>
          <w:rFonts w:ascii="Arial Narrow" w:hAnsi="Arial Narrow"/>
          <w:sz w:val="24"/>
          <w:szCs w:val="24"/>
        </w:rPr>
        <w:t>La collaboration avec la police locale qui a assuré la sécurité durant les 3 jours de l’activité ;</w:t>
      </w:r>
    </w:p>
    <w:p w:rsidR="002A6486" w:rsidRPr="00377B55" w:rsidRDefault="002A6486" w:rsidP="002A6486">
      <w:pPr>
        <w:pStyle w:val="Paragraphedeliste"/>
        <w:numPr>
          <w:ilvl w:val="0"/>
          <w:numId w:val="8"/>
        </w:numPr>
        <w:jc w:val="both"/>
        <w:rPr>
          <w:rFonts w:ascii="Arial Narrow" w:hAnsi="Arial Narrow"/>
          <w:sz w:val="24"/>
          <w:szCs w:val="24"/>
        </w:rPr>
      </w:pPr>
      <w:r>
        <w:rPr>
          <w:rFonts w:ascii="Arial Narrow" w:hAnsi="Arial Narrow"/>
          <w:sz w:val="24"/>
          <w:szCs w:val="24"/>
        </w:rPr>
        <w:t>Plus de 95% des dépistés ont récupéré</w:t>
      </w:r>
      <w:r w:rsidRPr="00377B55">
        <w:rPr>
          <w:rFonts w:ascii="Arial Narrow" w:hAnsi="Arial Narrow"/>
          <w:sz w:val="24"/>
          <w:szCs w:val="24"/>
        </w:rPr>
        <w:t xml:space="preserve"> leurs résultats ;</w:t>
      </w:r>
    </w:p>
    <w:p w:rsidR="002A6486" w:rsidRDefault="002A6486" w:rsidP="002A6486">
      <w:pPr>
        <w:pStyle w:val="Paragraphedeliste"/>
        <w:numPr>
          <w:ilvl w:val="0"/>
          <w:numId w:val="8"/>
        </w:numPr>
        <w:jc w:val="both"/>
        <w:rPr>
          <w:rFonts w:ascii="Arial Narrow" w:hAnsi="Arial Narrow"/>
          <w:sz w:val="24"/>
          <w:szCs w:val="24"/>
        </w:rPr>
      </w:pPr>
      <w:r>
        <w:rPr>
          <w:rFonts w:ascii="Arial Narrow" w:hAnsi="Arial Narrow"/>
          <w:sz w:val="24"/>
          <w:szCs w:val="24"/>
        </w:rPr>
        <w:lastRenderedPageBreak/>
        <w:t>Deux</w:t>
      </w:r>
      <w:r w:rsidRPr="00377B55">
        <w:rPr>
          <w:rFonts w:ascii="Arial Narrow" w:hAnsi="Arial Narrow"/>
          <w:sz w:val="24"/>
          <w:szCs w:val="24"/>
        </w:rPr>
        <w:t xml:space="preserve"> personnes dépistées positives ont été prises en charge par la clinique </w:t>
      </w:r>
      <w:r>
        <w:rPr>
          <w:rFonts w:ascii="Arial Narrow" w:hAnsi="Arial Narrow"/>
          <w:sz w:val="24"/>
          <w:szCs w:val="24"/>
        </w:rPr>
        <w:t>ABEF à Kasa – Vubu</w:t>
      </w:r>
      <w:r w:rsidR="000425D9">
        <w:rPr>
          <w:rFonts w:ascii="Arial Narrow" w:hAnsi="Arial Narrow"/>
          <w:sz w:val="24"/>
          <w:szCs w:val="24"/>
        </w:rPr>
        <w:t> ;</w:t>
      </w:r>
    </w:p>
    <w:p w:rsidR="002A6486" w:rsidRDefault="002B3227" w:rsidP="002A6486">
      <w:pPr>
        <w:pStyle w:val="Paragraphedeliste"/>
        <w:numPr>
          <w:ilvl w:val="0"/>
          <w:numId w:val="8"/>
        </w:numPr>
        <w:jc w:val="both"/>
        <w:rPr>
          <w:rFonts w:ascii="Arial Narrow" w:hAnsi="Arial Narrow"/>
          <w:sz w:val="24"/>
          <w:szCs w:val="24"/>
        </w:rPr>
      </w:pPr>
      <w:r>
        <w:rPr>
          <w:rFonts w:ascii="Arial Narrow" w:hAnsi="Arial Narrow"/>
          <w:sz w:val="24"/>
          <w:szCs w:val="24"/>
        </w:rPr>
        <w:t>Un grand nombre de</w:t>
      </w:r>
      <w:r w:rsidR="002A6486">
        <w:rPr>
          <w:rFonts w:ascii="Arial Narrow" w:hAnsi="Arial Narrow"/>
          <w:sz w:val="24"/>
          <w:szCs w:val="24"/>
        </w:rPr>
        <w:t xml:space="preserve"> filles ont adhéré à une méthode contraceptive</w:t>
      </w:r>
      <w:r w:rsidR="000425D9">
        <w:rPr>
          <w:rFonts w:ascii="Arial Narrow" w:hAnsi="Arial Narrow"/>
          <w:sz w:val="24"/>
          <w:szCs w:val="24"/>
        </w:rPr>
        <w:t>.</w:t>
      </w:r>
    </w:p>
    <w:p w:rsidR="0070554E" w:rsidRPr="002218C5" w:rsidRDefault="002B3227" w:rsidP="002218C5">
      <w:pPr>
        <w:pStyle w:val="Paragraphedeliste"/>
        <w:jc w:val="both"/>
        <w:rPr>
          <w:rFonts w:ascii="Arial Narrow" w:hAnsi="Arial Narrow"/>
          <w:sz w:val="24"/>
          <w:szCs w:val="24"/>
        </w:rPr>
      </w:pPr>
      <w:r>
        <w:rPr>
          <w:rFonts w:ascii="Arial Narrow" w:hAnsi="Arial Narrow"/>
          <w:sz w:val="24"/>
          <w:szCs w:val="24"/>
        </w:rPr>
        <w:t xml:space="preserve"> </w:t>
      </w:r>
    </w:p>
    <w:p w:rsidR="00160949" w:rsidRDefault="00A97A62" w:rsidP="009E4004">
      <w:pPr>
        <w:pStyle w:val="Paragraphedeliste"/>
        <w:numPr>
          <w:ilvl w:val="1"/>
          <w:numId w:val="9"/>
        </w:numPr>
        <w:spacing w:after="0" w:line="240" w:lineRule="auto"/>
        <w:ind w:left="426" w:hanging="426"/>
        <w:jc w:val="both"/>
        <w:rPr>
          <w:b/>
        </w:rPr>
      </w:pPr>
      <w:r w:rsidRPr="00160949">
        <w:rPr>
          <w:b/>
        </w:rPr>
        <w:t>Points faibles :</w:t>
      </w:r>
    </w:p>
    <w:p w:rsidR="002B3227" w:rsidRPr="00160949" w:rsidRDefault="002B3227" w:rsidP="002B3227">
      <w:pPr>
        <w:pStyle w:val="Paragraphedeliste"/>
        <w:spacing w:after="0" w:line="240" w:lineRule="auto"/>
        <w:ind w:left="360"/>
        <w:jc w:val="both"/>
        <w:rPr>
          <w:b/>
        </w:rPr>
      </w:pPr>
    </w:p>
    <w:p w:rsidR="00160949" w:rsidRPr="00160949" w:rsidRDefault="00160949" w:rsidP="00160949">
      <w:pPr>
        <w:numPr>
          <w:ilvl w:val="1"/>
          <w:numId w:val="7"/>
        </w:numPr>
        <w:spacing w:after="0" w:line="240" w:lineRule="auto"/>
        <w:jc w:val="both"/>
      </w:pPr>
      <w:r w:rsidRPr="00160949">
        <w:t>Nous avions connu des ruptures d’intrants vu que la demande était forte</w:t>
      </w:r>
      <w:r w:rsidR="002B3227">
        <w:t> ;</w:t>
      </w:r>
    </w:p>
    <w:p w:rsidR="00160949" w:rsidRPr="00160949" w:rsidRDefault="00160949" w:rsidP="00160949">
      <w:pPr>
        <w:numPr>
          <w:ilvl w:val="1"/>
          <w:numId w:val="7"/>
        </w:numPr>
        <w:spacing w:after="0" w:line="240" w:lineRule="auto"/>
        <w:jc w:val="both"/>
      </w:pPr>
      <w:r w:rsidRPr="00160949">
        <w:t>Le manque des condoms féminins</w:t>
      </w:r>
      <w:r w:rsidR="002B3227">
        <w:t xml:space="preserve"> ; </w:t>
      </w:r>
    </w:p>
    <w:p w:rsidR="00160949" w:rsidRDefault="002B3227" w:rsidP="00160949">
      <w:pPr>
        <w:numPr>
          <w:ilvl w:val="1"/>
          <w:numId w:val="7"/>
        </w:numPr>
        <w:spacing w:after="0" w:line="240" w:lineRule="auto"/>
        <w:jc w:val="both"/>
      </w:pPr>
      <w:r>
        <w:t>Pas de ser</w:t>
      </w:r>
      <w:r w:rsidR="0070554E">
        <w:t>vice de prise en charge des IST sur le lieu de l’activité contrairement à ce qui a été prévu.</w:t>
      </w:r>
    </w:p>
    <w:p w:rsidR="00B51CD6" w:rsidRDefault="00B51CD6" w:rsidP="00B51CD6">
      <w:pPr>
        <w:spacing w:after="0" w:line="240" w:lineRule="auto"/>
        <w:ind w:left="360"/>
        <w:jc w:val="both"/>
      </w:pPr>
    </w:p>
    <w:p w:rsidR="00B51CD6" w:rsidRDefault="00B51CD6" w:rsidP="00B51CD6">
      <w:pPr>
        <w:spacing w:after="0" w:line="240" w:lineRule="auto"/>
        <w:ind w:left="360"/>
        <w:jc w:val="both"/>
      </w:pPr>
    </w:p>
    <w:p w:rsidR="0080504F" w:rsidRDefault="0080504F" w:rsidP="00B51CD6">
      <w:pPr>
        <w:spacing w:after="0" w:line="240" w:lineRule="auto"/>
        <w:ind w:left="360"/>
        <w:jc w:val="both"/>
        <w:sectPr w:rsidR="0080504F" w:rsidSect="0080504F">
          <w:type w:val="continuous"/>
          <w:pgSz w:w="11906" w:h="16838"/>
          <w:pgMar w:top="1417" w:right="1417" w:bottom="993" w:left="1417" w:header="708" w:footer="708" w:gutter="0"/>
          <w:cols w:num="2" w:space="708"/>
          <w:docGrid w:linePitch="360"/>
        </w:sectPr>
      </w:pPr>
    </w:p>
    <w:p w:rsidR="00B51CD6" w:rsidRDefault="00B51CD6" w:rsidP="00B51CD6">
      <w:pPr>
        <w:spacing w:after="0" w:line="240" w:lineRule="auto"/>
        <w:ind w:left="360"/>
        <w:jc w:val="both"/>
      </w:pPr>
    </w:p>
    <w:p w:rsidR="00B94438" w:rsidRDefault="00B94438" w:rsidP="00B51CD6">
      <w:pPr>
        <w:spacing w:after="0" w:line="240" w:lineRule="auto"/>
        <w:ind w:left="360"/>
        <w:jc w:val="both"/>
      </w:pPr>
    </w:p>
    <w:p w:rsidR="00B94438" w:rsidRDefault="00B94438" w:rsidP="00B51CD6">
      <w:pPr>
        <w:spacing w:after="0" w:line="240" w:lineRule="auto"/>
        <w:ind w:left="360"/>
        <w:jc w:val="both"/>
      </w:pPr>
    </w:p>
    <w:p w:rsidR="00B94438" w:rsidRDefault="00B94438" w:rsidP="00B51CD6">
      <w:pPr>
        <w:spacing w:after="0" w:line="240" w:lineRule="auto"/>
        <w:ind w:left="360"/>
        <w:jc w:val="both"/>
      </w:pPr>
    </w:p>
    <w:p w:rsidR="00B94438" w:rsidRPr="00160949" w:rsidRDefault="00B94438" w:rsidP="00B51CD6">
      <w:pPr>
        <w:spacing w:after="0" w:line="240" w:lineRule="auto"/>
        <w:ind w:left="360"/>
        <w:jc w:val="both"/>
      </w:pPr>
    </w:p>
    <w:p w:rsidR="008D455B" w:rsidRPr="00160949" w:rsidRDefault="008D455B" w:rsidP="00160949">
      <w:pPr>
        <w:spacing w:after="0" w:line="240" w:lineRule="auto"/>
        <w:jc w:val="both"/>
        <w:rPr>
          <w:b/>
        </w:rPr>
      </w:pPr>
    </w:p>
    <w:p w:rsidR="0080504F" w:rsidRDefault="0080504F" w:rsidP="002B3227">
      <w:pPr>
        <w:numPr>
          <w:ilvl w:val="0"/>
          <w:numId w:val="7"/>
        </w:numPr>
        <w:spacing w:after="0" w:line="240" w:lineRule="auto"/>
        <w:jc w:val="both"/>
        <w:rPr>
          <w:b/>
        </w:rPr>
        <w:sectPr w:rsidR="0080504F" w:rsidSect="008D455B">
          <w:type w:val="continuous"/>
          <w:pgSz w:w="11906" w:h="16838"/>
          <w:pgMar w:top="1417" w:right="1417" w:bottom="993" w:left="1417" w:header="708" w:footer="708" w:gutter="0"/>
          <w:cols w:space="708"/>
          <w:docGrid w:linePitch="360"/>
        </w:sectPr>
      </w:pPr>
    </w:p>
    <w:p w:rsidR="002B3227" w:rsidRDefault="00A97A62" w:rsidP="002B3227">
      <w:pPr>
        <w:numPr>
          <w:ilvl w:val="0"/>
          <w:numId w:val="7"/>
        </w:numPr>
        <w:spacing w:after="0" w:line="240" w:lineRule="auto"/>
        <w:jc w:val="both"/>
        <w:rPr>
          <w:b/>
        </w:rPr>
      </w:pPr>
      <w:r>
        <w:rPr>
          <w:b/>
        </w:rPr>
        <w:lastRenderedPageBreak/>
        <w:t>Conclusion</w:t>
      </w:r>
      <w:r w:rsidRPr="0041034F">
        <w:rPr>
          <w:b/>
        </w:rPr>
        <w:t> :</w:t>
      </w:r>
    </w:p>
    <w:p w:rsidR="002B3227" w:rsidRPr="002B3227" w:rsidRDefault="002B3227" w:rsidP="002B3227">
      <w:pPr>
        <w:spacing w:after="0" w:line="240" w:lineRule="auto"/>
        <w:ind w:left="360"/>
        <w:jc w:val="both"/>
        <w:rPr>
          <w:b/>
        </w:rPr>
      </w:pPr>
    </w:p>
    <w:p w:rsidR="008D455B" w:rsidRDefault="008D455B" w:rsidP="002B3227">
      <w:pPr>
        <w:jc w:val="both"/>
        <w:sectPr w:rsidR="008D455B" w:rsidSect="0080504F">
          <w:type w:val="continuous"/>
          <w:pgSz w:w="11906" w:h="16838"/>
          <w:pgMar w:top="1417" w:right="1417" w:bottom="993" w:left="1417" w:header="708" w:footer="708" w:gutter="0"/>
          <w:cols w:num="2" w:space="708"/>
          <w:docGrid w:linePitch="360"/>
        </w:sectPr>
      </w:pPr>
    </w:p>
    <w:p w:rsidR="008D455B" w:rsidRDefault="00712B1A" w:rsidP="002B3227">
      <w:pPr>
        <w:jc w:val="both"/>
        <w:sectPr w:rsidR="008D455B" w:rsidSect="00712B1A">
          <w:type w:val="continuous"/>
          <w:pgSz w:w="11906" w:h="16838"/>
          <w:pgMar w:top="1417" w:right="1417" w:bottom="993" w:left="1417" w:header="708" w:footer="708" w:gutter="0"/>
          <w:cols w:space="708"/>
          <w:docGrid w:linePitch="360"/>
        </w:sectPr>
      </w:pPr>
      <w:r>
        <w:rPr>
          <w:noProof/>
          <w:lang w:eastAsia="fr-FR"/>
        </w:rPr>
        <w:drawing>
          <wp:anchor distT="0" distB="0" distL="114300" distR="114300" simplePos="0" relativeHeight="251680768" behindDoc="0" locked="0" layoutInCell="1" allowOverlap="1" wp14:anchorId="6CDE46BF" wp14:editId="264D0D97">
            <wp:simplePos x="0" y="0"/>
            <wp:positionH relativeFrom="margin">
              <wp:posOffset>3057525</wp:posOffset>
            </wp:positionH>
            <wp:positionV relativeFrom="margin">
              <wp:posOffset>1314450</wp:posOffset>
            </wp:positionV>
            <wp:extent cx="2742565" cy="2071370"/>
            <wp:effectExtent l="0" t="0" r="0" b="0"/>
            <wp:wrapSquare wrapText="bothSides"/>
            <wp:docPr id="696" name="Image 696" descr="C:\Users\User\Pictures\13731439_1016176328478141_8979762134469944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13731439_1016176328478141_8979762134469944511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2565" cy="2071370"/>
                    </a:xfrm>
                    <a:prstGeom prst="rect">
                      <a:avLst/>
                    </a:prstGeom>
                    <a:noFill/>
                    <a:ln>
                      <a:noFill/>
                    </a:ln>
                  </pic:spPr>
                </pic:pic>
              </a:graphicData>
            </a:graphic>
            <wp14:sizeRelH relativeFrom="margin">
              <wp14:pctWidth>0</wp14:pctWidth>
            </wp14:sizeRelH>
          </wp:anchor>
        </w:drawing>
      </w:r>
      <w:r w:rsidR="00F93197">
        <w:t>Eu égard à ce qui précède, les activités se sont bien déroulées à Bumbu,</w:t>
      </w:r>
      <w:r w:rsidR="002B3227">
        <w:t xml:space="preserve"> sous l’accompagnement</w:t>
      </w:r>
      <w:r w:rsidR="00E93159">
        <w:t xml:space="preserve"> de la police et du bureau central de la zone de santé.</w:t>
      </w:r>
      <w:r w:rsidR="002B3227">
        <w:t xml:space="preserve"> </w:t>
      </w:r>
      <w:r w:rsidR="00E93159">
        <w:t xml:space="preserve">Les jeunes étaient toujours en masse attendant la prise en charge des services mis en place. Le dernier jour, l’activité est allée jusqu’à 18 h00’, au point qu’il y eut rupture de stock d’intrants  pour le CDV et le Jadel.  A </w:t>
      </w:r>
      <w:r w:rsidR="00816C6D">
        <w:t xml:space="preserve"> cette heure</w:t>
      </w:r>
      <w:r w:rsidR="002B3227">
        <w:t>-</w:t>
      </w:r>
      <w:r w:rsidR="00E93159">
        <w:t xml:space="preserve"> là, il n’était</w:t>
      </w:r>
      <w:r w:rsidR="00816C6D">
        <w:t xml:space="preserve"> plus </w:t>
      </w:r>
      <w:r w:rsidR="002E32CD">
        <w:t>possible non seulement de s’approvisionner</w:t>
      </w:r>
      <w:r w:rsidR="008D455B">
        <w:t>, mais aussi  les conditions de</w:t>
      </w:r>
    </w:p>
    <w:p w:rsidR="008D455B" w:rsidRDefault="002E32CD" w:rsidP="002B3227">
      <w:pPr>
        <w:jc w:val="both"/>
      </w:pPr>
      <w:r>
        <w:lastRenderedPageBreak/>
        <w:t xml:space="preserve">travailler ne s’y prêtait absolument pas, car l’installation des points lumineux n’était pas assurée sur le site. </w:t>
      </w:r>
    </w:p>
    <w:p w:rsidR="00E75325" w:rsidRDefault="00DB7912" w:rsidP="002B3227">
      <w:pPr>
        <w:jc w:val="both"/>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3043555</wp:posOffset>
                </wp:positionH>
                <wp:positionV relativeFrom="paragraph">
                  <wp:posOffset>583565</wp:posOffset>
                </wp:positionV>
                <wp:extent cx="2743200" cy="304165"/>
                <wp:effectExtent l="9525" t="89535" r="19050" b="111125"/>
                <wp:wrapNone/>
                <wp:docPr id="7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0416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712B1A" w:rsidRPr="00304E40" w:rsidRDefault="00712B1A" w:rsidP="00712B1A">
                            <w:pPr>
                              <w:pStyle w:val="Lgende"/>
                              <w:jc w:val="center"/>
                              <w:rPr>
                                <w:rFonts w:ascii="Arial Narrow" w:hAnsi="Arial Narrow"/>
                                <w:noProof/>
                              </w:rPr>
                            </w:pPr>
                            <w:r>
                              <w:t>La visite des amis de Médecin du Monde/France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9" type="#_x0000_t188" style="position:absolute;left:0;text-align:left;margin-left:239.65pt;margin-top:45.95pt;width:3in;height:2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" adj="2220" fillcolor="white [3201]" strokecolor="#666 [1936]" strokeweight="1pt">
                <v:fill color2="#999 [1296]" focus="100%" type="gradient"/>
                <v:shadow on="t" color="#7f7f7f [1601]" opacity=".5" offset="1pt"/>
                <v:textbox inset="0,0,0,0">
                  <w:txbxContent>
                    <w:p w:rsidR="00712B1A" w:rsidRPr="00304E40" w:rsidRDefault="00712B1A" w:rsidP="00712B1A">
                      <w:pPr>
                        <w:pStyle w:val="Lgende"/>
                        <w:jc w:val="center"/>
                        <w:rPr>
                          <w:rFonts w:ascii="Arial Narrow" w:hAnsi="Arial Narrow"/>
                          <w:noProof/>
                        </w:rPr>
                      </w:pPr>
                      <w:r>
                        <w:t>La visite des amis de Médecin du Monde/France</w:t>
                      </w:r>
                    </w:p>
                  </w:txbxContent>
                </v:textbox>
              </v:shape>
            </w:pict>
          </mc:Fallback>
        </mc:AlternateContent>
      </w:r>
      <w:r w:rsidR="002E32CD">
        <w:t>C</w:t>
      </w:r>
      <w:r w:rsidR="00816C6D">
        <w:t>ela étant nous sollicitons auprès de l’UNFPA et d’autres partenaires plus d’appui pour que de</w:t>
      </w:r>
      <w:r w:rsidR="002E32CD">
        <w:t>s</w:t>
      </w:r>
      <w:r w:rsidR="00816C6D">
        <w:t xml:space="preserve"> telles activités soient permanentes dans la communauté.</w:t>
      </w:r>
    </w:p>
    <w:p w:rsidR="00FA3BE5" w:rsidRDefault="00816C6D" w:rsidP="00816C6D">
      <w:pPr>
        <w:jc w:val="both"/>
      </w:pPr>
      <w:r>
        <w:t>Un autre fait à signaler, c’est l’implication de la zone de santé avec la visite du MCZ qui voulait s’assurer du bon déroulement des services offerts dans sa zone, il a recommandé que prochainement des réunions techniques puissent se tenir avec l’équipe cadre pour l’intégration des RECO et surtout pour permettre au bureau central de bien faire sa mission de supervision.</w:t>
      </w:r>
    </w:p>
    <w:p w:rsidR="008D455B" w:rsidRDefault="00E75325" w:rsidP="00E75325">
      <w:pPr>
        <w:jc w:val="both"/>
      </w:pPr>
      <w:r>
        <w:t>Le RACOJ/SIDA, a eu également la visite au deuxième jour de l’activité, des déléguées de Médecin du Monde France  venues du siège à Paris,  dans le cadre du partenariat RACOJ-Médecin du Monde/France</w:t>
      </w:r>
      <w:r w:rsidR="00ED6234">
        <w:t xml:space="preserve"> sur le projet Jeune et VIH.</w:t>
      </w:r>
    </w:p>
    <w:p w:rsidR="0080504F" w:rsidRDefault="0080504F" w:rsidP="00FA3BE5">
      <w:pPr>
        <w:rPr>
          <w:noProof/>
          <w:lang w:eastAsia="fr-FR"/>
        </w:rPr>
        <w:sectPr w:rsidR="0080504F" w:rsidSect="00712B1A">
          <w:type w:val="continuous"/>
          <w:pgSz w:w="11906" w:h="16838"/>
          <w:pgMar w:top="1417" w:right="1417" w:bottom="993" w:left="1417" w:header="708" w:footer="708" w:gutter="0"/>
          <w:cols w:space="708"/>
          <w:docGrid w:linePitch="360"/>
        </w:sectPr>
      </w:pPr>
    </w:p>
    <w:p w:rsidR="00781045" w:rsidRDefault="00DB7912" w:rsidP="00FA3BE5">
      <w:pPr>
        <w:rPr>
          <w:noProof/>
          <w:lang w:eastAsia="fr-FR"/>
        </w:rPr>
      </w:pP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2387600</wp:posOffset>
                </wp:positionV>
                <wp:extent cx="3343275" cy="404495"/>
                <wp:effectExtent l="9525" t="116840" r="19050" b="135890"/>
                <wp:wrapNone/>
                <wp:docPr id="71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40449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712B1A" w:rsidRPr="00304E40" w:rsidRDefault="00712B1A" w:rsidP="00712B1A">
                            <w:pPr>
                              <w:pStyle w:val="Lgende"/>
                              <w:jc w:val="center"/>
                              <w:rPr>
                                <w:rFonts w:ascii="Arial Narrow" w:hAnsi="Arial Narrow"/>
                                <w:noProof/>
                              </w:rPr>
                            </w:pPr>
                            <w:r>
                              <w:t>Un groupe de pairs éducateurs de RACOJ, au 3</w:t>
                            </w:r>
                            <w:r w:rsidRPr="00712B1A">
                              <w:rPr>
                                <w:vertAlign w:val="superscript"/>
                              </w:rPr>
                              <w:t>ème</w:t>
                            </w:r>
                            <w:r>
                              <w:t xml:space="preserve"> jour de l’activité.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50" type="#_x0000_t188" style="position:absolute;margin-left:1.15pt;margin-top:188pt;width:263.25pt;height:3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" adj="2220" fillcolor="white [3201]" strokecolor="#666 [1936]" strokeweight="1pt">
                <v:fill color2="#999 [1296]" focus="100%" type="gradient"/>
                <v:shadow on="t" color="#7f7f7f [1601]" opacity=".5" offset="1pt"/>
                <v:textbox inset="0,0,0,0">
                  <w:txbxContent>
                    <w:p w:rsidR="00712B1A" w:rsidRPr="00304E40" w:rsidRDefault="00712B1A" w:rsidP="00712B1A">
                      <w:pPr>
                        <w:pStyle w:val="Lgende"/>
                        <w:jc w:val="center"/>
                        <w:rPr>
                          <w:rFonts w:ascii="Arial Narrow" w:hAnsi="Arial Narrow"/>
                          <w:noProof/>
                        </w:rPr>
                      </w:pPr>
                      <w:r>
                        <w:t>Un groupe de pairs éducateurs de RACOJ, au 3</w:t>
                      </w:r>
                      <w:r w:rsidRPr="00712B1A">
                        <w:rPr>
                          <w:vertAlign w:val="superscript"/>
                        </w:rPr>
                        <w:t>ème</w:t>
                      </w:r>
                      <w:r>
                        <w:t xml:space="preserve"> jour de l’activité.</w:t>
                      </w:r>
                    </w:p>
                  </w:txbxContent>
                </v:textbox>
              </v:shape>
            </w:pict>
          </mc:Fallback>
        </mc:AlternateContent>
      </w:r>
      <w:r w:rsidR="00E71037">
        <w:rPr>
          <w:noProof/>
          <w:lang w:eastAsia="fr-FR"/>
        </w:rPr>
        <w:drawing>
          <wp:anchor distT="0" distB="0" distL="114300" distR="114300" simplePos="0" relativeHeight="251335680" behindDoc="0" locked="0" layoutInCell="1" allowOverlap="1" wp14:anchorId="22AC727A" wp14:editId="4CB07B9A">
            <wp:simplePos x="0" y="0"/>
            <wp:positionH relativeFrom="margin">
              <wp:posOffset>3376930</wp:posOffset>
            </wp:positionH>
            <wp:positionV relativeFrom="margin">
              <wp:posOffset>5072380</wp:posOffset>
            </wp:positionV>
            <wp:extent cx="2666365" cy="2552700"/>
            <wp:effectExtent l="0" t="0" r="0" b="0"/>
            <wp:wrapSquare wrapText="bothSides"/>
            <wp:docPr id="695" name="Image 695" descr="C:\Users\User\Pictures\14454485_1065308586898248_104036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4454485_1065308586898248_104036420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6365" cy="2552700"/>
                    </a:xfrm>
                    <a:prstGeom prst="rect">
                      <a:avLst/>
                    </a:prstGeom>
                    <a:noFill/>
                    <a:ln>
                      <a:noFill/>
                    </a:ln>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3357880</wp:posOffset>
                </wp:positionH>
                <wp:positionV relativeFrom="paragraph">
                  <wp:posOffset>2387600</wp:posOffset>
                </wp:positionV>
                <wp:extent cx="2686050" cy="377825"/>
                <wp:effectExtent l="9525" t="107315" r="19050" b="133985"/>
                <wp:wrapNone/>
                <wp:docPr id="70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377825"/>
                        </a:xfrm>
                        <a:prstGeom prst="doubleWave">
                          <a:avLst>
                            <a:gd name="adj1" fmla="val 10278"/>
                            <a:gd name="adj2" fmla="val 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781045" w:rsidRPr="00781045" w:rsidRDefault="00781045" w:rsidP="00781045">
                            <w:pPr>
                              <w:pStyle w:val="Lgende"/>
                              <w:jc w:val="center"/>
                              <w:rPr>
                                <w:rFonts w:ascii="Arial Narrow" w:hAnsi="Arial Narrow"/>
                                <w:noProof/>
                                <w:sz w:val="22"/>
                              </w:rPr>
                            </w:pPr>
                            <w:r w:rsidRPr="00781045">
                              <w:rPr>
                                <w:sz w:val="22"/>
                              </w:rPr>
                              <w:t>QUE VIVE LE RACOJ/SIDA</w:t>
                            </w:r>
                            <w:r w:rsidR="003F25E9">
                              <w:rPr>
                                <w:sz w:val="2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1" type="#_x0000_t188" style="position:absolute;margin-left:264.4pt;margin-top:188pt;width:211.5pt;height: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" adj="2220" fillcolor="white [3201]" strokecolor="#666 [1936]" strokeweight="1pt">
                <v:fill color2="#999 [1296]" focus="100%" type="gradient"/>
                <v:shadow on="t" color="#7f7f7f [1601]" opacity=".5" offset="1pt"/>
                <v:textbox inset="0,0,0,0">
                  <w:txbxContent>
                    <w:p w:rsidR="00781045" w:rsidRPr="00781045" w:rsidRDefault="00781045" w:rsidP="00781045">
                      <w:pPr>
                        <w:pStyle w:val="Lgende"/>
                        <w:jc w:val="center"/>
                        <w:rPr>
                          <w:rFonts w:ascii="Arial Narrow" w:hAnsi="Arial Narrow"/>
                          <w:noProof/>
                          <w:sz w:val="22"/>
                        </w:rPr>
                      </w:pPr>
                      <w:r w:rsidRPr="00781045">
                        <w:rPr>
                          <w:sz w:val="22"/>
                        </w:rPr>
                        <w:t>QUE VIVE LE RACOJ/SIDA</w:t>
                      </w:r>
                      <w:r w:rsidR="003F25E9">
                        <w:rPr>
                          <w:sz w:val="22"/>
                        </w:rPr>
                        <w:t> !</w:t>
                      </w:r>
                    </w:p>
                  </w:txbxContent>
                </v:textbox>
              </v:shape>
            </w:pict>
          </mc:Fallback>
        </mc:AlternateContent>
      </w:r>
      <w:r w:rsidR="002C65D6">
        <w:rPr>
          <w:noProof/>
          <w:lang w:eastAsia="fr-FR"/>
        </w:rPr>
        <w:drawing>
          <wp:inline distT="0" distB="0" distL="0" distR="0" wp14:anchorId="2871C1A9" wp14:editId="2F1F2DB0">
            <wp:extent cx="3385457" cy="2732314"/>
            <wp:effectExtent l="0" t="0" r="0" b="0"/>
            <wp:docPr id="697" name="Image 697" descr="C:\Users\User\Pictures\13697292_1016158328479941_3135770188223846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3697292_1016158328479941_313577018822384672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5457" cy="2732314"/>
                    </a:xfrm>
                    <a:prstGeom prst="rect">
                      <a:avLst/>
                    </a:prstGeom>
                    <a:noFill/>
                    <a:ln>
                      <a:noFill/>
                    </a:ln>
                  </pic:spPr>
                </pic:pic>
              </a:graphicData>
            </a:graphic>
          </wp:inline>
        </w:drawing>
      </w:r>
      <w:r w:rsidR="002C65D6">
        <w:rPr>
          <w:noProof/>
          <w:lang w:eastAsia="fr-FR"/>
        </w:rPr>
        <w:t xml:space="preserve">  </w:t>
      </w:r>
    </w:p>
    <w:p w:rsidR="008A4823" w:rsidRPr="008A4823" w:rsidRDefault="006B6801" w:rsidP="008A4823">
      <w:pPr>
        <w:spacing w:line="240" w:lineRule="auto"/>
        <w:jc w:val="right"/>
        <w:rPr>
          <w:rFonts w:ascii="Arial Narrow" w:hAnsi="Arial Narrow" w:cstheme="minorHAnsi"/>
          <w:b/>
          <w:noProof/>
          <w:sz w:val="18"/>
          <w:szCs w:val="20"/>
          <w:lang w:eastAsia="fr-FR"/>
        </w:rPr>
      </w:pPr>
      <w:r w:rsidRPr="008A4823">
        <w:rPr>
          <w:rFonts w:ascii="Arial Narrow" w:hAnsi="Arial Narrow" w:cstheme="minorHAnsi"/>
          <w:b/>
          <w:noProof/>
          <w:sz w:val="18"/>
          <w:szCs w:val="20"/>
          <w:lang w:eastAsia="fr-FR"/>
        </w:rPr>
        <w:t>Pour la Rédaction de RACOJ/</w:t>
      </w:r>
      <w:bookmarkStart w:id="0" w:name="_GoBack"/>
      <w:bookmarkEnd w:id="0"/>
      <w:r w:rsidRPr="008A4823">
        <w:rPr>
          <w:rFonts w:ascii="Arial Narrow" w:hAnsi="Arial Narrow" w:cstheme="minorHAnsi"/>
          <w:b/>
          <w:noProof/>
          <w:sz w:val="18"/>
          <w:szCs w:val="20"/>
          <w:lang w:eastAsia="fr-FR"/>
        </w:rPr>
        <w:t xml:space="preserve">SIDA : </w:t>
      </w:r>
    </w:p>
    <w:p w:rsidR="008A4823" w:rsidRPr="008A4823" w:rsidRDefault="008A4823" w:rsidP="008A4823">
      <w:pPr>
        <w:spacing w:line="240" w:lineRule="auto"/>
        <w:jc w:val="right"/>
        <w:rPr>
          <w:rFonts w:ascii="Arial Narrow" w:hAnsi="Arial Narrow" w:cstheme="minorHAnsi"/>
          <w:b/>
          <w:noProof/>
          <w:sz w:val="18"/>
          <w:szCs w:val="20"/>
          <w:lang w:eastAsia="fr-FR"/>
        </w:rPr>
      </w:pPr>
      <w:r>
        <w:rPr>
          <w:rFonts w:ascii="Arial Narrow" w:hAnsi="Arial Narrow" w:cstheme="minorHAnsi"/>
          <w:b/>
          <w:noProof/>
          <w:sz w:val="18"/>
          <w:szCs w:val="20"/>
          <w:lang w:eastAsia="fr-FR"/>
        </w:rPr>
        <w:t xml:space="preserve">                                                                                                                                                                           </w:t>
      </w:r>
      <w:r w:rsidR="006B6801" w:rsidRPr="008A4823">
        <w:rPr>
          <w:rFonts w:ascii="Arial Narrow" w:hAnsi="Arial Narrow" w:cstheme="minorHAnsi"/>
          <w:b/>
          <w:noProof/>
          <w:sz w:val="18"/>
          <w:szCs w:val="20"/>
          <w:lang w:eastAsia="fr-FR"/>
        </w:rPr>
        <w:t xml:space="preserve">Steve YOKA ; </w:t>
      </w:r>
    </w:p>
    <w:p w:rsidR="008A4823" w:rsidRPr="008A4823" w:rsidRDefault="008A4823" w:rsidP="008A4823">
      <w:pPr>
        <w:spacing w:line="240" w:lineRule="auto"/>
        <w:jc w:val="right"/>
        <w:rPr>
          <w:rFonts w:ascii="Arial Narrow" w:hAnsi="Arial Narrow" w:cstheme="minorHAnsi"/>
          <w:b/>
          <w:noProof/>
          <w:sz w:val="18"/>
          <w:szCs w:val="20"/>
          <w:lang w:eastAsia="fr-FR"/>
        </w:rPr>
      </w:pPr>
      <w:r>
        <w:rPr>
          <w:rFonts w:ascii="Arial Narrow" w:hAnsi="Arial Narrow" w:cstheme="minorHAnsi"/>
          <w:b/>
          <w:noProof/>
          <w:sz w:val="18"/>
          <w:szCs w:val="20"/>
          <w:lang w:eastAsia="fr-FR"/>
        </w:rPr>
        <w:t xml:space="preserve">                                                                                                                                                                           </w:t>
      </w:r>
      <w:r w:rsidR="006B6801" w:rsidRPr="008A4823">
        <w:rPr>
          <w:rFonts w:ascii="Arial Narrow" w:hAnsi="Arial Narrow" w:cstheme="minorHAnsi"/>
          <w:b/>
          <w:noProof/>
          <w:sz w:val="18"/>
          <w:szCs w:val="20"/>
          <w:lang w:eastAsia="fr-FR"/>
        </w:rPr>
        <w:t xml:space="preserve">Didier PEMBA ; </w:t>
      </w:r>
    </w:p>
    <w:p w:rsidR="001561A3" w:rsidRPr="008A4823" w:rsidRDefault="008A4823" w:rsidP="008A4823">
      <w:pPr>
        <w:spacing w:line="240" w:lineRule="auto"/>
        <w:jc w:val="right"/>
        <w:rPr>
          <w:rFonts w:ascii="Arial Narrow" w:hAnsi="Arial Narrow" w:cstheme="minorHAnsi"/>
          <w:b/>
          <w:noProof/>
          <w:sz w:val="18"/>
          <w:szCs w:val="20"/>
          <w:lang w:eastAsia="fr-FR"/>
        </w:rPr>
      </w:pPr>
      <w:r>
        <w:rPr>
          <w:rFonts w:ascii="Arial Narrow" w:hAnsi="Arial Narrow" w:cstheme="minorHAnsi"/>
          <w:b/>
          <w:noProof/>
          <w:sz w:val="18"/>
          <w:szCs w:val="20"/>
          <w:lang w:eastAsia="fr-FR"/>
        </w:rPr>
        <w:t xml:space="preserve">                                                                                                                                                                           </w:t>
      </w:r>
      <w:r w:rsidR="006B6801" w:rsidRPr="008A4823">
        <w:rPr>
          <w:rFonts w:ascii="Arial Narrow" w:hAnsi="Arial Narrow" w:cstheme="minorHAnsi"/>
          <w:b/>
          <w:noProof/>
          <w:sz w:val="18"/>
          <w:szCs w:val="20"/>
          <w:lang w:eastAsia="fr-FR"/>
        </w:rPr>
        <w:t>Rachel NDAYA</w:t>
      </w:r>
      <w:r>
        <w:rPr>
          <w:rFonts w:ascii="Arial Narrow" w:hAnsi="Arial Narrow" w:cstheme="minorHAnsi"/>
          <w:b/>
          <w:noProof/>
          <w:sz w:val="18"/>
          <w:szCs w:val="20"/>
          <w:lang w:eastAsia="fr-FR"/>
        </w:rPr>
        <w:t>.</w:t>
      </w:r>
    </w:p>
    <w:sectPr w:rsidR="001561A3" w:rsidRPr="008A4823" w:rsidSect="00065A73">
      <w:type w:val="continuous"/>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7CA" w:rsidRDefault="006A67CA" w:rsidP="006101A1">
      <w:pPr>
        <w:spacing w:after="0" w:line="240" w:lineRule="auto"/>
      </w:pPr>
      <w:r>
        <w:separator/>
      </w:r>
    </w:p>
  </w:endnote>
  <w:endnote w:type="continuationSeparator" w:id="0">
    <w:p w:rsidR="006A67CA" w:rsidRDefault="006A67CA" w:rsidP="0061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E36C0A" w:themeColor="accent6" w:themeShade="BF"/>
      </w:rPr>
      <w:id w:val="980730617"/>
      <w:docPartObj>
        <w:docPartGallery w:val="Page Numbers (Bottom of Page)"/>
        <w:docPartUnique/>
      </w:docPartObj>
    </w:sdtPr>
    <w:sdtEndPr>
      <w:rPr>
        <w:rFonts w:ascii="Blackadder ITC" w:hAnsi="Blackadder ITC" w:cs="AngsanaUPC"/>
        <w:i/>
        <w:sz w:val="36"/>
      </w:rPr>
    </w:sdtEndPr>
    <w:sdtContent>
      <w:p w:rsidR="00C24ED5" w:rsidRPr="00304E40" w:rsidRDefault="00DB7912">
        <w:pPr>
          <w:pStyle w:val="Pieddepage"/>
          <w:rPr>
            <w:rFonts w:ascii="Blackadder ITC" w:hAnsi="Blackadder ITC" w:cs="AngsanaUPC"/>
            <w:i/>
            <w:color w:val="E36C0A" w:themeColor="accent6" w:themeShade="BF"/>
            <w:sz w:val="36"/>
          </w:rPr>
        </w:pPr>
        <w:r>
          <w:rPr>
            <w:rFonts w:ascii="Blackadder ITC" w:hAnsi="Blackadder ITC" w:cs="AngsanaUPC"/>
            <w:i/>
            <w:noProof/>
            <w:color w:val="E36C0A" w:themeColor="accent6" w:themeShade="BF"/>
            <w:sz w:val="36"/>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10105390</wp:posOffset>
                      </wp:positionV>
                    </mc:Fallback>
                  </mc:AlternateContent>
                  <wp:extent cx="433705" cy="398780"/>
                  <wp:effectExtent l="26035" t="19050" r="35560" b="48895"/>
                  <wp:wrapNone/>
                  <wp:docPr id="708"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398780"/>
                          </a:xfrm>
                          <a:prstGeom prst="foldedCorner">
                            <a:avLst>
                              <a:gd name="adj" fmla="val 34481"/>
                            </a:avLst>
                          </a:prstGeom>
                          <a:solidFill>
                            <a:schemeClr val="accent6">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C24ED5" w:rsidRPr="00C24ED5" w:rsidRDefault="00C24ED5">
                              <w:pPr>
                                <w:jc w:val="center"/>
                                <w:rPr>
                                  <w:rFonts w:ascii="Arial Black" w:hAnsi="Arial Black"/>
                                  <w:color w:val="FFFFFF" w:themeColor="background1"/>
                                  <w:sz w:val="32"/>
                                </w:rPr>
                              </w:pPr>
                              <w:r w:rsidRPr="00C24ED5">
                                <w:rPr>
                                  <w:rFonts w:ascii="Arial Black" w:hAnsi="Arial Black"/>
                                  <w:color w:val="FFFFFF" w:themeColor="background1"/>
                                  <w:sz w:val="32"/>
                                </w:rPr>
                                <w:fldChar w:fldCharType="begin"/>
                              </w:r>
                              <w:r w:rsidRPr="00C24ED5">
                                <w:rPr>
                                  <w:rFonts w:ascii="Arial Black" w:hAnsi="Arial Black"/>
                                  <w:color w:val="FFFFFF" w:themeColor="background1"/>
                                  <w:sz w:val="32"/>
                                </w:rPr>
                                <w:instrText>PAGE    \* MERGEFORMAT</w:instrText>
                              </w:r>
                              <w:r w:rsidRPr="00C24ED5">
                                <w:rPr>
                                  <w:rFonts w:ascii="Arial Black" w:hAnsi="Arial Black"/>
                                  <w:color w:val="FFFFFF" w:themeColor="background1"/>
                                  <w:sz w:val="32"/>
                                </w:rPr>
                                <w:fldChar w:fldCharType="separate"/>
                              </w:r>
                              <w:r w:rsidR="008A4823" w:rsidRPr="008A4823">
                                <w:rPr>
                                  <w:rFonts w:ascii="Arial Black" w:hAnsi="Arial Black"/>
                                  <w:noProof/>
                                  <w:color w:val="FFFFFF" w:themeColor="background1"/>
                                  <w:szCs w:val="16"/>
                                </w:rPr>
                                <w:t>17</w:t>
                              </w:r>
                              <w:r w:rsidRPr="00C24ED5">
                                <w:rPr>
                                  <w:rFonts w:ascii="Arial Black" w:hAnsi="Arial Black"/>
                                  <w:color w:val="FFFFFF" w:themeColor="background1"/>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52" type="#_x0000_t65" style="position:absolute;margin-left:0;margin-top:0;width:34.15pt;height:31.4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" o:allowincell="f" adj="14152" fillcolor="#f79646 [3209]" strokecolor="#f2f2f2 [3041]" strokeweight="3pt">
                  <v:shadow on="t" color="#974706 [1609]" opacity=".5" offset="1pt"/>
                  <v:textbox>
                    <w:txbxContent>
                      <w:p w:rsidR="00C24ED5" w:rsidRPr="00C24ED5" w:rsidRDefault="00C24ED5">
                        <w:pPr>
                          <w:jc w:val="center"/>
                          <w:rPr>
                            <w:rFonts w:ascii="Arial Black" w:hAnsi="Arial Black"/>
                            <w:color w:val="FFFFFF" w:themeColor="background1"/>
                            <w:sz w:val="32"/>
                          </w:rPr>
                        </w:pPr>
                        <w:r w:rsidRPr="00C24ED5">
                          <w:rPr>
                            <w:rFonts w:ascii="Arial Black" w:hAnsi="Arial Black"/>
                            <w:color w:val="FFFFFF" w:themeColor="background1"/>
                            <w:sz w:val="32"/>
                          </w:rPr>
                          <w:fldChar w:fldCharType="begin"/>
                        </w:r>
                        <w:r w:rsidRPr="00C24ED5">
                          <w:rPr>
                            <w:rFonts w:ascii="Arial Black" w:hAnsi="Arial Black"/>
                            <w:color w:val="FFFFFF" w:themeColor="background1"/>
                            <w:sz w:val="32"/>
                          </w:rPr>
                          <w:instrText>PAGE    \* MERGEFORMAT</w:instrText>
                        </w:r>
                        <w:r w:rsidRPr="00C24ED5">
                          <w:rPr>
                            <w:rFonts w:ascii="Arial Black" w:hAnsi="Arial Black"/>
                            <w:color w:val="FFFFFF" w:themeColor="background1"/>
                            <w:sz w:val="32"/>
                          </w:rPr>
                          <w:fldChar w:fldCharType="separate"/>
                        </w:r>
                        <w:r w:rsidR="008A4823" w:rsidRPr="008A4823">
                          <w:rPr>
                            <w:rFonts w:ascii="Arial Black" w:hAnsi="Arial Black"/>
                            <w:noProof/>
                            <w:color w:val="FFFFFF" w:themeColor="background1"/>
                            <w:szCs w:val="16"/>
                          </w:rPr>
                          <w:t>17</w:t>
                        </w:r>
                        <w:r w:rsidRPr="00C24ED5">
                          <w:rPr>
                            <w:rFonts w:ascii="Arial Black" w:hAnsi="Arial Black"/>
                            <w:color w:val="FFFFFF" w:themeColor="background1"/>
                            <w:szCs w:val="16"/>
                          </w:rPr>
                          <w:fldChar w:fldCharType="end"/>
                        </w:r>
                      </w:p>
                    </w:txbxContent>
                  </v:textbox>
                  <w10:wrap anchorx="margin" anchory="margin"/>
                </v:shape>
              </w:pict>
            </mc:Fallback>
          </mc:AlternateContent>
        </w:r>
        <w:r w:rsidR="00304E40" w:rsidRPr="00304E40">
          <w:rPr>
            <w:rFonts w:ascii="Blackadder ITC" w:hAnsi="Blackadder ITC" w:cs="AngsanaUPC"/>
            <w:i/>
            <w:color w:val="E36C0A" w:themeColor="accent6" w:themeShade="BF"/>
            <w:sz w:val="36"/>
          </w:rPr>
          <w:t>Campagne Tam-tam Planification Familial Juillet 2016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7CA" w:rsidRDefault="006A67CA" w:rsidP="006101A1">
      <w:pPr>
        <w:spacing w:after="0" w:line="240" w:lineRule="auto"/>
      </w:pPr>
      <w:r>
        <w:separator/>
      </w:r>
    </w:p>
  </w:footnote>
  <w:footnote w:type="continuationSeparator" w:id="0">
    <w:p w:rsidR="006A67CA" w:rsidRDefault="006A67CA" w:rsidP="00610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43" type="#_x0000_t75" style="width:11.25pt;height:11.25pt" o:bullet="t">
        <v:imagedata r:id="rId1" o:title="BD14565_"/>
      </v:shape>
    </w:pict>
  </w:numPicBullet>
  <w:numPicBullet w:numPicBulletId="1">
    <w:pict>
      <v:shape id="_x0000_i1944" type="#_x0000_t75" style="width:45pt;height:20.2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" o:bullet="t">
        <v:imagedata r:id="rId2" o:title="" cropbottom="-325f"/>
      </v:shape>
    </w:pict>
  </w:numPicBullet>
  <w:abstractNum w:abstractNumId="0">
    <w:nsid w:val="01317304"/>
    <w:multiLevelType w:val="hybridMultilevel"/>
    <w:tmpl w:val="4AEE0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612BDB"/>
    <w:multiLevelType w:val="multilevel"/>
    <w:tmpl w:val="4F3C2BF2"/>
    <w:lvl w:ilvl="0">
      <w:start w:val="4"/>
      <w:numFmt w:val="decimal"/>
      <w:lvlText w:val="%1."/>
      <w:lvlJc w:val="left"/>
      <w:pPr>
        <w:ind w:left="360" w:hanging="360"/>
      </w:pPr>
      <w:rPr>
        <w:rFonts w:hint="default"/>
        <w:b w:val="0"/>
      </w:rPr>
    </w:lvl>
    <w:lvl w:ilvl="1">
      <w:start w:val="2"/>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151F0A4B"/>
    <w:multiLevelType w:val="hybridMultilevel"/>
    <w:tmpl w:val="FE743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65237B"/>
    <w:multiLevelType w:val="hybridMultilevel"/>
    <w:tmpl w:val="D51E7D2E"/>
    <w:lvl w:ilvl="0" w:tplc="AA68C960">
      <w:start w:val="2"/>
      <w:numFmt w:val="bullet"/>
      <w:lvlText w:val=""/>
      <w:lvlPicBulletId w:val="0"/>
      <w:lvlJc w:val="left"/>
      <w:pPr>
        <w:ind w:left="720" w:hanging="360"/>
      </w:pPr>
      <w:rPr>
        <w:rFonts w:ascii="Symbol" w:eastAsia="Calibr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5E2982"/>
    <w:multiLevelType w:val="hybridMultilevel"/>
    <w:tmpl w:val="3AB20A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DC5D4D"/>
    <w:multiLevelType w:val="hybridMultilevel"/>
    <w:tmpl w:val="449A4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0F1ADC"/>
    <w:multiLevelType w:val="hybridMultilevel"/>
    <w:tmpl w:val="CFEABDB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8811540"/>
    <w:multiLevelType w:val="hybridMultilevel"/>
    <w:tmpl w:val="052EF868"/>
    <w:lvl w:ilvl="0" w:tplc="A3F44D1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C36FFF"/>
    <w:multiLevelType w:val="hybridMultilevel"/>
    <w:tmpl w:val="2D22DC7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D33F99"/>
    <w:multiLevelType w:val="hybridMultilevel"/>
    <w:tmpl w:val="FF4CA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C46297F"/>
    <w:multiLevelType w:val="hybridMultilevel"/>
    <w:tmpl w:val="3A900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626D11"/>
    <w:multiLevelType w:val="hybridMultilevel"/>
    <w:tmpl w:val="EF5098BA"/>
    <w:lvl w:ilvl="0" w:tplc="FC5AAEE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nsid w:val="2C725178"/>
    <w:multiLevelType w:val="multilevel"/>
    <w:tmpl w:val="62D02A9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49621F6"/>
    <w:multiLevelType w:val="hybridMultilevel"/>
    <w:tmpl w:val="96D62BCC"/>
    <w:lvl w:ilvl="0" w:tplc="040C000F">
      <w:start w:val="3"/>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
    <w:nsid w:val="34F1329B"/>
    <w:multiLevelType w:val="hybridMultilevel"/>
    <w:tmpl w:val="05D4E1EE"/>
    <w:lvl w:ilvl="0" w:tplc="AD38B054">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nsid w:val="37347F17"/>
    <w:multiLevelType w:val="hybridMultilevel"/>
    <w:tmpl w:val="D7FC8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A372D8"/>
    <w:multiLevelType w:val="hybridMultilevel"/>
    <w:tmpl w:val="6C2A15A6"/>
    <w:lvl w:ilvl="0" w:tplc="D9BCA9E4">
      <w:start w:val="3"/>
      <w:numFmt w:val="decimal"/>
      <w:lvlText w:val="%1."/>
      <w:lvlJc w:val="left"/>
      <w:pPr>
        <w:ind w:left="720" w:hanging="360"/>
      </w:pPr>
      <w:rPr>
        <w:rFonts w:hint="default"/>
        <w:b/>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16628EF"/>
    <w:multiLevelType w:val="hybridMultilevel"/>
    <w:tmpl w:val="02EECA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3752D3A"/>
    <w:multiLevelType w:val="hybridMultilevel"/>
    <w:tmpl w:val="AB72E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8434D7"/>
    <w:multiLevelType w:val="multilevel"/>
    <w:tmpl w:val="28D2869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B48537C"/>
    <w:multiLevelType w:val="hybridMultilevel"/>
    <w:tmpl w:val="25CA18B0"/>
    <w:lvl w:ilvl="0" w:tplc="AA68C960">
      <w:start w:val="2"/>
      <w:numFmt w:val="bullet"/>
      <w:lvlText w:val=""/>
      <w:lvlPicBulletId w:val="0"/>
      <w:lvlJc w:val="left"/>
      <w:pPr>
        <w:ind w:left="780" w:hanging="360"/>
      </w:pPr>
      <w:rPr>
        <w:rFonts w:ascii="Symbol" w:eastAsia="Calibri"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4C923E8A"/>
    <w:multiLevelType w:val="hybridMultilevel"/>
    <w:tmpl w:val="1A0228D8"/>
    <w:lvl w:ilvl="0" w:tplc="C79C4D5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E782749"/>
    <w:multiLevelType w:val="hybridMultilevel"/>
    <w:tmpl w:val="8FECB9A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FAA66B3"/>
    <w:multiLevelType w:val="hybridMultilevel"/>
    <w:tmpl w:val="EF427A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1A405F"/>
    <w:multiLevelType w:val="hybridMultilevel"/>
    <w:tmpl w:val="00088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967976"/>
    <w:multiLevelType w:val="hybridMultilevel"/>
    <w:tmpl w:val="8096712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88650A9"/>
    <w:multiLevelType w:val="hybridMultilevel"/>
    <w:tmpl w:val="55C60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DB308F"/>
    <w:multiLevelType w:val="hybridMultilevel"/>
    <w:tmpl w:val="42D2C0A2"/>
    <w:lvl w:ilvl="0" w:tplc="AA68C960">
      <w:start w:val="2"/>
      <w:numFmt w:val="bullet"/>
      <w:lvlText w:val=""/>
      <w:lvlPicBulletId w:val="0"/>
      <w:lvlJc w:val="left"/>
      <w:pPr>
        <w:ind w:left="720" w:hanging="360"/>
      </w:pPr>
      <w:rPr>
        <w:rFonts w:ascii="Symbol" w:eastAsia="Calibri"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DE1FBD"/>
    <w:multiLevelType w:val="hybridMultilevel"/>
    <w:tmpl w:val="787C8B7C"/>
    <w:lvl w:ilvl="0" w:tplc="DF707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893C3D"/>
    <w:multiLevelType w:val="hybridMultilevel"/>
    <w:tmpl w:val="528E73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1965DB"/>
    <w:multiLevelType w:val="hybridMultilevel"/>
    <w:tmpl w:val="697C3A6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76A028D"/>
    <w:multiLevelType w:val="multilevel"/>
    <w:tmpl w:val="3B4E85F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7FD7EBB"/>
    <w:multiLevelType w:val="hybridMultilevel"/>
    <w:tmpl w:val="5DA84C10"/>
    <w:lvl w:ilvl="0" w:tplc="EEE8FC8E">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7A0B4278"/>
    <w:multiLevelType w:val="hybridMultilevel"/>
    <w:tmpl w:val="5DB42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F01BF2"/>
    <w:multiLevelType w:val="hybridMultilevel"/>
    <w:tmpl w:val="BFFE0C4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9"/>
  </w:num>
  <w:num w:numId="3">
    <w:abstractNumId w:val="7"/>
  </w:num>
  <w:num w:numId="4">
    <w:abstractNumId w:val="9"/>
  </w:num>
  <w:num w:numId="5">
    <w:abstractNumId w:val="17"/>
  </w:num>
  <w:num w:numId="6">
    <w:abstractNumId w:val="12"/>
  </w:num>
  <w:num w:numId="7">
    <w:abstractNumId w:val="31"/>
  </w:num>
  <w:num w:numId="8">
    <w:abstractNumId w:val="10"/>
  </w:num>
  <w:num w:numId="9">
    <w:abstractNumId w:val="1"/>
  </w:num>
  <w:num w:numId="10">
    <w:abstractNumId w:val="21"/>
  </w:num>
  <w:num w:numId="11">
    <w:abstractNumId w:val="32"/>
  </w:num>
  <w:num w:numId="12">
    <w:abstractNumId w:val="29"/>
  </w:num>
  <w:num w:numId="13">
    <w:abstractNumId w:val="6"/>
  </w:num>
  <w:num w:numId="14">
    <w:abstractNumId w:val="22"/>
  </w:num>
  <w:num w:numId="15">
    <w:abstractNumId w:val="8"/>
  </w:num>
  <w:num w:numId="16">
    <w:abstractNumId w:val="14"/>
  </w:num>
  <w:num w:numId="17">
    <w:abstractNumId w:val="11"/>
  </w:num>
  <w:num w:numId="18">
    <w:abstractNumId w:val="34"/>
  </w:num>
  <w:num w:numId="19">
    <w:abstractNumId w:val="30"/>
  </w:num>
  <w:num w:numId="20">
    <w:abstractNumId w:val="25"/>
  </w:num>
  <w:num w:numId="21">
    <w:abstractNumId w:val="33"/>
  </w:num>
  <w:num w:numId="22">
    <w:abstractNumId w:val="2"/>
  </w:num>
  <w:num w:numId="23">
    <w:abstractNumId w:val="26"/>
  </w:num>
  <w:num w:numId="24">
    <w:abstractNumId w:val="5"/>
  </w:num>
  <w:num w:numId="25">
    <w:abstractNumId w:val="16"/>
  </w:num>
  <w:num w:numId="26">
    <w:abstractNumId w:val="13"/>
  </w:num>
  <w:num w:numId="27">
    <w:abstractNumId w:val="18"/>
  </w:num>
  <w:num w:numId="28">
    <w:abstractNumId w:val="15"/>
  </w:num>
  <w:num w:numId="29">
    <w:abstractNumId w:val="24"/>
  </w:num>
  <w:num w:numId="30">
    <w:abstractNumId w:val="27"/>
  </w:num>
  <w:num w:numId="31">
    <w:abstractNumId w:val="20"/>
  </w:num>
  <w:num w:numId="32">
    <w:abstractNumId w:val="0"/>
  </w:num>
  <w:num w:numId="33">
    <w:abstractNumId w:val="3"/>
  </w:num>
  <w:num w:numId="34">
    <w:abstractNumId w:val="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030"/>
    <w:rsid w:val="000016B2"/>
    <w:rsid w:val="00013139"/>
    <w:rsid w:val="0002365D"/>
    <w:rsid w:val="000423D3"/>
    <w:rsid w:val="000425D9"/>
    <w:rsid w:val="00047112"/>
    <w:rsid w:val="00065A73"/>
    <w:rsid w:val="00067274"/>
    <w:rsid w:val="00073885"/>
    <w:rsid w:val="00084DE1"/>
    <w:rsid w:val="0008501E"/>
    <w:rsid w:val="000A3AF3"/>
    <w:rsid w:val="000B7F60"/>
    <w:rsid w:val="000C37C6"/>
    <w:rsid w:val="0010081C"/>
    <w:rsid w:val="00117B61"/>
    <w:rsid w:val="001276A8"/>
    <w:rsid w:val="0013362A"/>
    <w:rsid w:val="00134DF5"/>
    <w:rsid w:val="001503D7"/>
    <w:rsid w:val="00150457"/>
    <w:rsid w:val="001561A3"/>
    <w:rsid w:val="00160949"/>
    <w:rsid w:val="00181043"/>
    <w:rsid w:val="0018389D"/>
    <w:rsid w:val="00184679"/>
    <w:rsid w:val="001A053E"/>
    <w:rsid w:val="001A2A27"/>
    <w:rsid w:val="001B5BE8"/>
    <w:rsid w:val="001C1ACF"/>
    <w:rsid w:val="001C27AC"/>
    <w:rsid w:val="001D50CF"/>
    <w:rsid w:val="001E3497"/>
    <w:rsid w:val="001E6D99"/>
    <w:rsid w:val="001F0BE6"/>
    <w:rsid w:val="00211F15"/>
    <w:rsid w:val="00215F0F"/>
    <w:rsid w:val="002218C5"/>
    <w:rsid w:val="00236677"/>
    <w:rsid w:val="00242C8F"/>
    <w:rsid w:val="00243F37"/>
    <w:rsid w:val="00246481"/>
    <w:rsid w:val="00260A5B"/>
    <w:rsid w:val="002756A4"/>
    <w:rsid w:val="00281929"/>
    <w:rsid w:val="00284259"/>
    <w:rsid w:val="002906BF"/>
    <w:rsid w:val="002A345C"/>
    <w:rsid w:val="002A6486"/>
    <w:rsid w:val="002B3227"/>
    <w:rsid w:val="002B5276"/>
    <w:rsid w:val="002C3A41"/>
    <w:rsid w:val="002C65D6"/>
    <w:rsid w:val="002E32CD"/>
    <w:rsid w:val="002E5030"/>
    <w:rsid w:val="002E6A39"/>
    <w:rsid w:val="00302A14"/>
    <w:rsid w:val="00304E40"/>
    <w:rsid w:val="00341085"/>
    <w:rsid w:val="00353EB5"/>
    <w:rsid w:val="003540D3"/>
    <w:rsid w:val="00394742"/>
    <w:rsid w:val="00396589"/>
    <w:rsid w:val="003C7DB4"/>
    <w:rsid w:val="003D1D88"/>
    <w:rsid w:val="003E0A6E"/>
    <w:rsid w:val="003F25E9"/>
    <w:rsid w:val="003F2E46"/>
    <w:rsid w:val="003F498C"/>
    <w:rsid w:val="00415320"/>
    <w:rsid w:val="0042250E"/>
    <w:rsid w:val="00425D3F"/>
    <w:rsid w:val="00455B24"/>
    <w:rsid w:val="00460B1C"/>
    <w:rsid w:val="0046519F"/>
    <w:rsid w:val="0046579A"/>
    <w:rsid w:val="00466591"/>
    <w:rsid w:val="0047322A"/>
    <w:rsid w:val="004808F3"/>
    <w:rsid w:val="004822D5"/>
    <w:rsid w:val="00483A5A"/>
    <w:rsid w:val="00496B6F"/>
    <w:rsid w:val="004975F8"/>
    <w:rsid w:val="004A0425"/>
    <w:rsid w:val="004A0CBE"/>
    <w:rsid w:val="004A1A5C"/>
    <w:rsid w:val="004A3415"/>
    <w:rsid w:val="004B2C85"/>
    <w:rsid w:val="004B3BAA"/>
    <w:rsid w:val="004D535B"/>
    <w:rsid w:val="004D6622"/>
    <w:rsid w:val="004F0D2F"/>
    <w:rsid w:val="00511870"/>
    <w:rsid w:val="00513855"/>
    <w:rsid w:val="00515C29"/>
    <w:rsid w:val="005507D2"/>
    <w:rsid w:val="005616CD"/>
    <w:rsid w:val="00573F17"/>
    <w:rsid w:val="005815B9"/>
    <w:rsid w:val="005A4901"/>
    <w:rsid w:val="005E4DF8"/>
    <w:rsid w:val="005E5BF8"/>
    <w:rsid w:val="006069DB"/>
    <w:rsid w:val="006101A1"/>
    <w:rsid w:val="00620C59"/>
    <w:rsid w:val="00631796"/>
    <w:rsid w:val="00636023"/>
    <w:rsid w:val="006618EC"/>
    <w:rsid w:val="00662095"/>
    <w:rsid w:val="0066495E"/>
    <w:rsid w:val="00675F1B"/>
    <w:rsid w:val="0069649D"/>
    <w:rsid w:val="00697CF6"/>
    <w:rsid w:val="006A3606"/>
    <w:rsid w:val="006A67CA"/>
    <w:rsid w:val="006B6801"/>
    <w:rsid w:val="006D49CB"/>
    <w:rsid w:val="006E7420"/>
    <w:rsid w:val="0070554E"/>
    <w:rsid w:val="00705645"/>
    <w:rsid w:val="00710AD7"/>
    <w:rsid w:val="00712B1A"/>
    <w:rsid w:val="00726E40"/>
    <w:rsid w:val="0074060C"/>
    <w:rsid w:val="00745583"/>
    <w:rsid w:val="00781045"/>
    <w:rsid w:val="007A78EB"/>
    <w:rsid w:val="007B69D6"/>
    <w:rsid w:val="007C4A13"/>
    <w:rsid w:val="007C6864"/>
    <w:rsid w:val="007C7CE6"/>
    <w:rsid w:val="007D3FEC"/>
    <w:rsid w:val="007E0546"/>
    <w:rsid w:val="007E3117"/>
    <w:rsid w:val="007E466F"/>
    <w:rsid w:val="007E64D3"/>
    <w:rsid w:val="007F0D7C"/>
    <w:rsid w:val="0080117E"/>
    <w:rsid w:val="00802A4C"/>
    <w:rsid w:val="0080504F"/>
    <w:rsid w:val="008051B0"/>
    <w:rsid w:val="00816C6D"/>
    <w:rsid w:val="00822E61"/>
    <w:rsid w:val="00825DA1"/>
    <w:rsid w:val="00872942"/>
    <w:rsid w:val="00872DA4"/>
    <w:rsid w:val="008832E7"/>
    <w:rsid w:val="00887BB6"/>
    <w:rsid w:val="0089442D"/>
    <w:rsid w:val="008947AE"/>
    <w:rsid w:val="00897515"/>
    <w:rsid w:val="008A4823"/>
    <w:rsid w:val="008A4EE8"/>
    <w:rsid w:val="008A6974"/>
    <w:rsid w:val="008A7E23"/>
    <w:rsid w:val="008D455B"/>
    <w:rsid w:val="008E5B6C"/>
    <w:rsid w:val="00927184"/>
    <w:rsid w:val="00943767"/>
    <w:rsid w:val="009521D2"/>
    <w:rsid w:val="009537D5"/>
    <w:rsid w:val="00973316"/>
    <w:rsid w:val="00977712"/>
    <w:rsid w:val="00982F3E"/>
    <w:rsid w:val="0099660A"/>
    <w:rsid w:val="009A6A5F"/>
    <w:rsid w:val="009B2F0D"/>
    <w:rsid w:val="009B7307"/>
    <w:rsid w:val="009D2C3E"/>
    <w:rsid w:val="009E4004"/>
    <w:rsid w:val="009F5946"/>
    <w:rsid w:val="00A1646B"/>
    <w:rsid w:val="00A17CB1"/>
    <w:rsid w:val="00A228A7"/>
    <w:rsid w:val="00A55A83"/>
    <w:rsid w:val="00A5711C"/>
    <w:rsid w:val="00A64AB2"/>
    <w:rsid w:val="00A76EAE"/>
    <w:rsid w:val="00A97A62"/>
    <w:rsid w:val="00AF604E"/>
    <w:rsid w:val="00AF7B76"/>
    <w:rsid w:val="00B14B41"/>
    <w:rsid w:val="00B4614F"/>
    <w:rsid w:val="00B51CD6"/>
    <w:rsid w:val="00B67B24"/>
    <w:rsid w:val="00B758B6"/>
    <w:rsid w:val="00B76B45"/>
    <w:rsid w:val="00B90B4F"/>
    <w:rsid w:val="00B94438"/>
    <w:rsid w:val="00BA7F9B"/>
    <w:rsid w:val="00BF5255"/>
    <w:rsid w:val="00C2275D"/>
    <w:rsid w:val="00C24ED5"/>
    <w:rsid w:val="00C25D51"/>
    <w:rsid w:val="00C623FA"/>
    <w:rsid w:val="00C871C8"/>
    <w:rsid w:val="00C97428"/>
    <w:rsid w:val="00CB7A55"/>
    <w:rsid w:val="00CD108D"/>
    <w:rsid w:val="00CD1BD9"/>
    <w:rsid w:val="00CD50FD"/>
    <w:rsid w:val="00CF1475"/>
    <w:rsid w:val="00CF2D54"/>
    <w:rsid w:val="00CF3117"/>
    <w:rsid w:val="00CF3AD4"/>
    <w:rsid w:val="00D16A27"/>
    <w:rsid w:val="00D236A5"/>
    <w:rsid w:val="00D305D2"/>
    <w:rsid w:val="00D42A9A"/>
    <w:rsid w:val="00D530AE"/>
    <w:rsid w:val="00D61B0F"/>
    <w:rsid w:val="00D82D36"/>
    <w:rsid w:val="00D90680"/>
    <w:rsid w:val="00DA19EF"/>
    <w:rsid w:val="00DB7912"/>
    <w:rsid w:val="00DC1042"/>
    <w:rsid w:val="00DE03EF"/>
    <w:rsid w:val="00DE0932"/>
    <w:rsid w:val="00DE10D0"/>
    <w:rsid w:val="00DF1FDA"/>
    <w:rsid w:val="00DF2AAD"/>
    <w:rsid w:val="00DF4213"/>
    <w:rsid w:val="00E017EC"/>
    <w:rsid w:val="00E54B1C"/>
    <w:rsid w:val="00E57942"/>
    <w:rsid w:val="00E71037"/>
    <w:rsid w:val="00E75325"/>
    <w:rsid w:val="00E869D2"/>
    <w:rsid w:val="00E9190C"/>
    <w:rsid w:val="00E93159"/>
    <w:rsid w:val="00EA6FA1"/>
    <w:rsid w:val="00EB1BBE"/>
    <w:rsid w:val="00ED3BF0"/>
    <w:rsid w:val="00ED6234"/>
    <w:rsid w:val="00EE5A09"/>
    <w:rsid w:val="00F17F1D"/>
    <w:rsid w:val="00F33F3B"/>
    <w:rsid w:val="00F45463"/>
    <w:rsid w:val="00F65351"/>
    <w:rsid w:val="00F812A6"/>
    <w:rsid w:val="00F81850"/>
    <w:rsid w:val="00F93197"/>
    <w:rsid w:val="00F976F3"/>
    <w:rsid w:val="00FA3BE5"/>
    <w:rsid w:val="00FB40F2"/>
    <w:rsid w:val="00FD2591"/>
    <w:rsid w:val="00FD26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5030"/>
    <w:pPr>
      <w:ind w:left="720"/>
      <w:contextualSpacing/>
    </w:pPr>
  </w:style>
  <w:style w:type="paragraph" w:styleId="En-tte">
    <w:name w:val="header"/>
    <w:basedOn w:val="Normal"/>
    <w:link w:val="En-tteCar"/>
    <w:uiPriority w:val="99"/>
    <w:unhideWhenUsed/>
    <w:rsid w:val="006101A1"/>
    <w:pPr>
      <w:tabs>
        <w:tab w:val="center" w:pos="4536"/>
        <w:tab w:val="right" w:pos="9072"/>
      </w:tabs>
      <w:spacing w:after="0" w:line="240" w:lineRule="auto"/>
    </w:pPr>
  </w:style>
  <w:style w:type="character" w:customStyle="1" w:styleId="En-tteCar">
    <w:name w:val="En-tête Car"/>
    <w:basedOn w:val="Policepardfaut"/>
    <w:link w:val="En-tte"/>
    <w:uiPriority w:val="99"/>
    <w:rsid w:val="006101A1"/>
  </w:style>
  <w:style w:type="paragraph" w:styleId="Pieddepage">
    <w:name w:val="footer"/>
    <w:basedOn w:val="Normal"/>
    <w:link w:val="PieddepageCar"/>
    <w:uiPriority w:val="99"/>
    <w:unhideWhenUsed/>
    <w:rsid w:val="006101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01A1"/>
  </w:style>
  <w:style w:type="table" w:styleId="Grilledutableau">
    <w:name w:val="Table Grid"/>
    <w:basedOn w:val="TableauNormal"/>
    <w:uiPriority w:val="59"/>
    <w:rsid w:val="00496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A3B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3BE5"/>
    <w:rPr>
      <w:rFonts w:ascii="Tahoma" w:hAnsi="Tahoma" w:cs="Tahoma"/>
      <w:sz w:val="16"/>
      <w:szCs w:val="16"/>
    </w:rPr>
  </w:style>
  <w:style w:type="paragraph" w:styleId="Lgende">
    <w:name w:val="caption"/>
    <w:basedOn w:val="Normal"/>
    <w:next w:val="Normal"/>
    <w:uiPriority w:val="35"/>
    <w:unhideWhenUsed/>
    <w:qFormat/>
    <w:rsid w:val="00BF5255"/>
    <w:pPr>
      <w:spacing w:line="240" w:lineRule="auto"/>
    </w:pPr>
    <w:rPr>
      <w:b/>
      <w:bCs/>
      <w:color w:val="4F81BD" w:themeColor="accent1"/>
      <w:sz w:val="18"/>
      <w:szCs w:val="18"/>
    </w:rPr>
  </w:style>
  <w:style w:type="paragraph" w:styleId="Sansinterligne">
    <w:name w:val="No Spacing"/>
    <w:link w:val="SansinterligneCar"/>
    <w:uiPriority w:val="1"/>
    <w:qFormat/>
    <w:rsid w:val="003540D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540D3"/>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5030"/>
    <w:pPr>
      <w:ind w:left="720"/>
      <w:contextualSpacing/>
    </w:pPr>
  </w:style>
  <w:style w:type="paragraph" w:styleId="En-tte">
    <w:name w:val="header"/>
    <w:basedOn w:val="Normal"/>
    <w:link w:val="En-tteCar"/>
    <w:uiPriority w:val="99"/>
    <w:unhideWhenUsed/>
    <w:rsid w:val="006101A1"/>
    <w:pPr>
      <w:tabs>
        <w:tab w:val="center" w:pos="4536"/>
        <w:tab w:val="right" w:pos="9072"/>
      </w:tabs>
      <w:spacing w:after="0" w:line="240" w:lineRule="auto"/>
    </w:pPr>
  </w:style>
  <w:style w:type="character" w:customStyle="1" w:styleId="En-tteCar">
    <w:name w:val="En-tête Car"/>
    <w:basedOn w:val="Policepardfaut"/>
    <w:link w:val="En-tte"/>
    <w:uiPriority w:val="99"/>
    <w:rsid w:val="006101A1"/>
  </w:style>
  <w:style w:type="paragraph" w:styleId="Pieddepage">
    <w:name w:val="footer"/>
    <w:basedOn w:val="Normal"/>
    <w:link w:val="PieddepageCar"/>
    <w:uiPriority w:val="99"/>
    <w:unhideWhenUsed/>
    <w:rsid w:val="006101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01A1"/>
  </w:style>
  <w:style w:type="table" w:styleId="Grilledutableau">
    <w:name w:val="Table Grid"/>
    <w:basedOn w:val="TableauNormal"/>
    <w:uiPriority w:val="59"/>
    <w:rsid w:val="00496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A3B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3BE5"/>
    <w:rPr>
      <w:rFonts w:ascii="Tahoma" w:hAnsi="Tahoma" w:cs="Tahoma"/>
      <w:sz w:val="16"/>
      <w:szCs w:val="16"/>
    </w:rPr>
  </w:style>
  <w:style w:type="paragraph" w:styleId="Lgende">
    <w:name w:val="caption"/>
    <w:basedOn w:val="Normal"/>
    <w:next w:val="Normal"/>
    <w:uiPriority w:val="35"/>
    <w:unhideWhenUsed/>
    <w:qFormat/>
    <w:rsid w:val="00BF5255"/>
    <w:pPr>
      <w:spacing w:line="240" w:lineRule="auto"/>
    </w:pPr>
    <w:rPr>
      <w:b/>
      <w:bCs/>
      <w:color w:val="4F81BD" w:themeColor="accent1"/>
      <w:sz w:val="18"/>
      <w:szCs w:val="18"/>
    </w:rPr>
  </w:style>
  <w:style w:type="paragraph" w:styleId="Sansinterligne">
    <w:name w:val="No Spacing"/>
    <w:link w:val="SansinterligneCar"/>
    <w:uiPriority w:val="1"/>
    <w:qFormat/>
    <w:rsid w:val="003540D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540D3"/>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9249">
      <w:bodyDiv w:val="1"/>
      <w:marLeft w:val="0"/>
      <w:marRight w:val="0"/>
      <w:marTop w:val="0"/>
      <w:marBottom w:val="0"/>
      <w:divBdr>
        <w:top w:val="none" w:sz="0" w:space="0" w:color="auto"/>
        <w:left w:val="none" w:sz="0" w:space="0" w:color="auto"/>
        <w:bottom w:val="none" w:sz="0" w:space="0" w:color="auto"/>
        <w:right w:val="none" w:sz="0" w:space="0" w:color="auto"/>
      </w:divBdr>
    </w:div>
    <w:div w:id="620459361">
      <w:bodyDiv w:val="1"/>
      <w:marLeft w:val="0"/>
      <w:marRight w:val="0"/>
      <w:marTop w:val="0"/>
      <w:marBottom w:val="0"/>
      <w:divBdr>
        <w:top w:val="none" w:sz="0" w:space="0" w:color="auto"/>
        <w:left w:val="none" w:sz="0" w:space="0" w:color="auto"/>
        <w:bottom w:val="none" w:sz="0" w:space="0" w:color="auto"/>
        <w:right w:val="none" w:sz="0" w:space="0" w:color="auto"/>
      </w:divBdr>
    </w:div>
    <w:div w:id="772747024">
      <w:bodyDiv w:val="1"/>
      <w:marLeft w:val="0"/>
      <w:marRight w:val="0"/>
      <w:marTop w:val="0"/>
      <w:marBottom w:val="0"/>
      <w:divBdr>
        <w:top w:val="none" w:sz="0" w:space="0" w:color="auto"/>
        <w:left w:val="none" w:sz="0" w:space="0" w:color="auto"/>
        <w:bottom w:val="none" w:sz="0" w:space="0" w:color="auto"/>
        <w:right w:val="none" w:sz="0" w:space="0" w:color="auto"/>
      </w:divBdr>
    </w:div>
    <w:div w:id="823353504">
      <w:bodyDiv w:val="1"/>
      <w:marLeft w:val="0"/>
      <w:marRight w:val="0"/>
      <w:marTop w:val="0"/>
      <w:marBottom w:val="0"/>
      <w:divBdr>
        <w:top w:val="none" w:sz="0" w:space="0" w:color="auto"/>
        <w:left w:val="none" w:sz="0" w:space="0" w:color="auto"/>
        <w:bottom w:val="none" w:sz="0" w:space="0" w:color="auto"/>
        <w:right w:val="none" w:sz="0" w:space="0" w:color="auto"/>
      </w:divBdr>
    </w:div>
    <w:div w:id="857236953">
      <w:bodyDiv w:val="1"/>
      <w:marLeft w:val="0"/>
      <w:marRight w:val="0"/>
      <w:marTop w:val="0"/>
      <w:marBottom w:val="0"/>
      <w:divBdr>
        <w:top w:val="none" w:sz="0" w:space="0" w:color="auto"/>
        <w:left w:val="none" w:sz="0" w:space="0" w:color="auto"/>
        <w:bottom w:val="none" w:sz="0" w:space="0" w:color="auto"/>
        <w:right w:val="none" w:sz="0" w:space="0" w:color="auto"/>
      </w:divBdr>
    </w:div>
    <w:div w:id="858931684">
      <w:bodyDiv w:val="1"/>
      <w:marLeft w:val="0"/>
      <w:marRight w:val="0"/>
      <w:marTop w:val="0"/>
      <w:marBottom w:val="0"/>
      <w:divBdr>
        <w:top w:val="none" w:sz="0" w:space="0" w:color="auto"/>
        <w:left w:val="none" w:sz="0" w:space="0" w:color="auto"/>
        <w:bottom w:val="none" w:sz="0" w:space="0" w:color="auto"/>
        <w:right w:val="none" w:sz="0" w:space="0" w:color="auto"/>
      </w:divBdr>
    </w:div>
    <w:div w:id="935361286">
      <w:bodyDiv w:val="1"/>
      <w:marLeft w:val="0"/>
      <w:marRight w:val="0"/>
      <w:marTop w:val="0"/>
      <w:marBottom w:val="0"/>
      <w:divBdr>
        <w:top w:val="none" w:sz="0" w:space="0" w:color="auto"/>
        <w:left w:val="none" w:sz="0" w:space="0" w:color="auto"/>
        <w:bottom w:val="none" w:sz="0" w:space="0" w:color="auto"/>
        <w:right w:val="none" w:sz="0" w:space="0" w:color="auto"/>
      </w:divBdr>
    </w:div>
    <w:div w:id="1418670848">
      <w:bodyDiv w:val="1"/>
      <w:marLeft w:val="0"/>
      <w:marRight w:val="0"/>
      <w:marTop w:val="0"/>
      <w:marBottom w:val="0"/>
      <w:divBdr>
        <w:top w:val="none" w:sz="0" w:space="0" w:color="auto"/>
        <w:left w:val="none" w:sz="0" w:space="0" w:color="auto"/>
        <w:bottom w:val="none" w:sz="0" w:space="0" w:color="auto"/>
        <w:right w:val="none" w:sz="0" w:space="0" w:color="auto"/>
      </w:divBdr>
    </w:div>
    <w:div w:id="1967269872">
      <w:bodyDiv w:val="1"/>
      <w:marLeft w:val="0"/>
      <w:marRight w:val="0"/>
      <w:marTop w:val="0"/>
      <w:marBottom w:val="0"/>
      <w:divBdr>
        <w:top w:val="none" w:sz="0" w:space="0" w:color="auto"/>
        <w:left w:val="none" w:sz="0" w:space="0" w:color="auto"/>
        <w:bottom w:val="none" w:sz="0" w:space="0" w:color="auto"/>
        <w:right w:val="none" w:sz="0" w:space="0" w:color="auto"/>
      </w:divBdr>
    </w:div>
    <w:div w:id="197370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2.xml"/><Relationship Id="rId40"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gif"/><Relationship Id="rId22" Type="http://schemas.openxmlformats.org/officeDocument/2006/relationships/footer" Target="foot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Niveau</a:t>
            </a:r>
            <a:r>
              <a:rPr lang="fr-FR" sz="1200" baseline="0"/>
              <a:t> de demande des methodes par les jeunes filles</a:t>
            </a:r>
            <a:endParaRPr lang="fr-FR"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70C0"/>
            </a:solidFill>
            <a:ln w="25400" cap="flat" cmpd="sng" algn="ctr">
              <a:solidFill>
                <a:schemeClr val="accent2"/>
              </a:solidFill>
              <a:prstDash val="solid"/>
            </a:ln>
            <a:effectLst/>
          </c:spPr>
          <c:invertIfNegative val="0"/>
          <c:dLbls>
            <c:spPr>
              <a:gradFill>
                <a:gsLst>
                  <a:gs pos="0">
                    <a:srgbClr val="FFF200">
                      <a:lumMod val="11000"/>
                      <a:lumOff val="89000"/>
                      <a:alpha val="0"/>
                    </a:srgbClr>
                  </a:gs>
                  <a:gs pos="45000">
                    <a:srgbClr val="FF7A00"/>
                  </a:gs>
                  <a:gs pos="70000">
                    <a:srgbClr val="FF0300"/>
                  </a:gs>
                  <a:gs pos="100000">
                    <a:srgbClr val="4D0808"/>
                  </a:gs>
                </a:gsLst>
                <a:lin ang="2700000" scaled="1"/>
              </a:gradFill>
            </c:spPr>
            <c:showLegendKey val="0"/>
            <c:showVal val="1"/>
            <c:showCatName val="0"/>
            <c:showSerName val="0"/>
            <c:showPercent val="0"/>
            <c:showBubbleSize val="0"/>
            <c:showLeaderLines val="0"/>
          </c:dLbls>
          <c:cat>
            <c:strRef>
              <c:f>Feuil1!$J$29:$O$29</c:f>
              <c:strCache>
                <c:ptCount val="6"/>
                <c:pt idx="0">
                  <c:v>Javel</c:v>
                </c:pt>
                <c:pt idx="1">
                  <c:v>Norlevo</c:v>
                </c:pt>
                <c:pt idx="2">
                  <c:v>Depo provera</c:v>
                </c:pt>
                <c:pt idx="3">
                  <c:v>Noristerat</c:v>
                </c:pt>
                <c:pt idx="4">
                  <c:v>Microlut</c:v>
                </c:pt>
                <c:pt idx="5">
                  <c:v>Microgynon</c:v>
                </c:pt>
              </c:strCache>
            </c:strRef>
          </c:cat>
          <c:val>
            <c:numRef>
              <c:f>Feuil1!$J$30:$O$30</c:f>
              <c:numCache>
                <c:formatCode>0%</c:formatCode>
                <c:ptCount val="6"/>
                <c:pt idx="0">
                  <c:v>0.1</c:v>
                </c:pt>
                <c:pt idx="1">
                  <c:v>0.12</c:v>
                </c:pt>
                <c:pt idx="2">
                  <c:v>0.28999999999999998</c:v>
                </c:pt>
                <c:pt idx="3">
                  <c:v>0.03</c:v>
                </c:pt>
                <c:pt idx="4">
                  <c:v>0.23</c:v>
                </c:pt>
                <c:pt idx="5">
                  <c:v>0.23</c:v>
                </c:pt>
              </c:numCache>
            </c:numRef>
          </c:val>
        </c:ser>
        <c:dLbls>
          <c:showLegendKey val="0"/>
          <c:showVal val="1"/>
          <c:showCatName val="0"/>
          <c:showSerName val="0"/>
          <c:showPercent val="0"/>
          <c:showBubbleSize val="0"/>
        </c:dLbls>
        <c:gapWidth val="150"/>
        <c:shape val="cylinder"/>
        <c:axId val="84862464"/>
        <c:axId val="113822336"/>
        <c:axId val="0"/>
      </c:bar3DChart>
      <c:catAx>
        <c:axId val="84862464"/>
        <c:scaling>
          <c:orientation val="minMax"/>
        </c:scaling>
        <c:delete val="0"/>
        <c:axPos val="b"/>
        <c:majorTickMark val="out"/>
        <c:minorTickMark val="none"/>
        <c:tickLblPos val="nextTo"/>
        <c:txPr>
          <a:bodyPr/>
          <a:lstStyle/>
          <a:p>
            <a:pPr>
              <a:defRPr sz="1050" b="1"/>
            </a:pPr>
            <a:endParaRPr lang="fr-FR"/>
          </a:p>
        </c:txPr>
        <c:crossAx val="113822336"/>
        <c:crosses val="autoZero"/>
        <c:auto val="1"/>
        <c:lblAlgn val="ctr"/>
        <c:lblOffset val="100"/>
        <c:noMultiLvlLbl val="0"/>
      </c:catAx>
      <c:valAx>
        <c:axId val="113822336"/>
        <c:scaling>
          <c:orientation val="minMax"/>
        </c:scaling>
        <c:delete val="0"/>
        <c:axPos val="l"/>
        <c:majorGridlines/>
        <c:numFmt formatCode="0%" sourceLinked="1"/>
        <c:majorTickMark val="out"/>
        <c:minorTickMark val="none"/>
        <c:tickLblPos val="nextTo"/>
        <c:crossAx val="848624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a:t>Niveau de demande des methodes par catégorie des jeunes et adultes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Feuil1!$I$8</c:f>
              <c:strCache>
                <c:ptCount val="1"/>
                <c:pt idx="0">
                  <c:v>  10       -14</c:v>
                </c:pt>
              </c:strCache>
            </c:strRef>
          </c:tx>
          <c:invertIfNegative val="0"/>
          <c:dLbls>
            <c:dLbl>
              <c:idx val="0"/>
              <c:layout>
                <c:manualLayout>
                  <c:x val="0"/>
                  <c:y val="2.0668425562339849E-2"/>
                </c:manualLayout>
              </c:layout>
              <c:showLegendKey val="0"/>
              <c:showVal val="1"/>
              <c:showCatName val="0"/>
              <c:showSerName val="0"/>
              <c:showPercent val="0"/>
              <c:showBubbleSize val="0"/>
            </c:dLbl>
            <c:dLbl>
              <c:idx val="1"/>
              <c:layout>
                <c:manualLayout>
                  <c:x val="0"/>
                  <c:y val="2.0668425562339849E-2"/>
                </c:manualLayout>
              </c:layout>
              <c:showLegendKey val="0"/>
              <c:showVal val="1"/>
              <c:showCatName val="0"/>
              <c:showSerName val="0"/>
              <c:showPercent val="0"/>
              <c:showBubbleSize val="0"/>
            </c:dLbl>
            <c:dLbl>
              <c:idx val="2"/>
              <c:layout>
                <c:manualLayout>
                  <c:x val="0"/>
                  <c:y val="1.3778950374893233E-2"/>
                </c:manualLayout>
              </c:layout>
              <c:showLegendKey val="0"/>
              <c:showVal val="1"/>
              <c:showCatName val="0"/>
              <c:showSerName val="0"/>
              <c:showPercent val="0"/>
              <c:showBubbleSize val="0"/>
            </c:dLbl>
            <c:dLbl>
              <c:idx val="3"/>
              <c:layout>
                <c:manualLayout>
                  <c:x val="-5.1399825685788008E-3"/>
                  <c:y val="2.2790600911417894E-2"/>
                </c:manualLayout>
              </c:layout>
              <c:showLegendKey val="0"/>
              <c:showVal val="1"/>
              <c:showCatName val="0"/>
              <c:showSerName val="0"/>
              <c:showPercent val="0"/>
              <c:showBubbleSize val="0"/>
            </c:dLbl>
            <c:dLbl>
              <c:idx val="4"/>
              <c:layout>
                <c:manualLayout>
                  <c:x val="0"/>
                  <c:y val="1.7223687968616543E-2"/>
                </c:manualLayout>
              </c:layout>
              <c:showLegendKey val="0"/>
              <c:showVal val="1"/>
              <c:showCatName val="0"/>
              <c:showSerName val="0"/>
              <c:showPercent val="0"/>
              <c:showBubbleSize val="0"/>
            </c:dLbl>
            <c:dLbl>
              <c:idx val="5"/>
              <c:layout>
                <c:manualLayout>
                  <c:x val="0"/>
                  <c:y val="1.72236879686165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Feuil1!$H$9:$H$14</c:f>
              <c:strCache>
                <c:ptCount val="6"/>
                <c:pt idx="0">
                  <c:v>jadel</c:v>
                </c:pt>
                <c:pt idx="1">
                  <c:v>norlevo</c:v>
                </c:pt>
                <c:pt idx="2">
                  <c:v>depo provera</c:v>
                </c:pt>
                <c:pt idx="3">
                  <c:v>Noristerat</c:v>
                </c:pt>
                <c:pt idx="4">
                  <c:v>microlut</c:v>
                </c:pt>
                <c:pt idx="5">
                  <c:v>microgynon</c:v>
                </c:pt>
              </c:strCache>
            </c:strRef>
          </c:cat>
          <c:val>
            <c:numRef>
              <c:f>Feuil1!$I$9:$I$14</c:f>
              <c:numCache>
                <c:formatCode>0%</c:formatCode>
                <c:ptCount val="6"/>
                <c:pt idx="0">
                  <c:v>0</c:v>
                </c:pt>
                <c:pt idx="1">
                  <c:v>0</c:v>
                </c:pt>
                <c:pt idx="2">
                  <c:v>0</c:v>
                </c:pt>
                <c:pt idx="3">
                  <c:v>0</c:v>
                </c:pt>
                <c:pt idx="4">
                  <c:v>0</c:v>
                </c:pt>
                <c:pt idx="5">
                  <c:v>0</c:v>
                </c:pt>
              </c:numCache>
            </c:numRef>
          </c:val>
        </c:ser>
        <c:ser>
          <c:idx val="1"/>
          <c:order val="1"/>
          <c:tx>
            <c:strRef>
              <c:f>Feuil1!$J$8</c:f>
              <c:strCache>
                <c:ptCount val="1"/>
                <c:pt idx="0">
                  <c:v>15-19</c:v>
                </c:pt>
              </c:strCache>
            </c:strRef>
          </c:tx>
          <c:invertIfNegative val="0"/>
          <c:dLbls>
            <c:dLbl>
              <c:idx val="0"/>
              <c:layout>
                <c:manualLayout>
                  <c:x val="0"/>
                  <c:y val="1.0334212781169924E-2"/>
                </c:manualLayout>
              </c:layout>
              <c:showLegendKey val="0"/>
              <c:showVal val="1"/>
              <c:showCatName val="0"/>
              <c:showSerName val="0"/>
              <c:showPercent val="0"/>
              <c:showBubbleSize val="0"/>
            </c:dLbl>
            <c:dLbl>
              <c:idx val="1"/>
              <c:layout>
                <c:manualLayout>
                  <c:x val="0"/>
                  <c:y val="2.0668425562339849E-2"/>
                </c:manualLayout>
              </c:layout>
              <c:showLegendKey val="0"/>
              <c:showVal val="1"/>
              <c:showCatName val="0"/>
              <c:showSerName val="0"/>
              <c:showPercent val="0"/>
              <c:showBubbleSize val="0"/>
            </c:dLbl>
            <c:dLbl>
              <c:idx val="2"/>
              <c:layout>
                <c:manualLayout>
                  <c:x val="0"/>
                  <c:y val="2.0668425562339849E-2"/>
                </c:manualLayout>
              </c:layout>
              <c:showLegendKey val="0"/>
              <c:showVal val="1"/>
              <c:showCatName val="0"/>
              <c:showSerName val="0"/>
              <c:showPercent val="0"/>
              <c:showBubbleSize val="0"/>
            </c:dLbl>
            <c:dLbl>
              <c:idx val="3"/>
              <c:layout>
                <c:manualLayout>
                  <c:x val="0"/>
                  <c:y val="2.0668425562339849E-2"/>
                </c:manualLayout>
              </c:layout>
              <c:showLegendKey val="0"/>
              <c:showVal val="1"/>
              <c:showCatName val="0"/>
              <c:showSerName val="0"/>
              <c:showPercent val="0"/>
              <c:showBubbleSize val="0"/>
            </c:dLbl>
            <c:dLbl>
              <c:idx val="5"/>
              <c:layout>
                <c:manualLayout>
                  <c:x val="0"/>
                  <c:y val="3.444737593723371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Feuil1!$H$9:$H$14</c:f>
              <c:strCache>
                <c:ptCount val="6"/>
                <c:pt idx="0">
                  <c:v>jadel</c:v>
                </c:pt>
                <c:pt idx="1">
                  <c:v>norlevo</c:v>
                </c:pt>
                <c:pt idx="2">
                  <c:v>depo provera</c:v>
                </c:pt>
                <c:pt idx="3">
                  <c:v>Noristerat</c:v>
                </c:pt>
                <c:pt idx="4">
                  <c:v>microlut</c:v>
                </c:pt>
                <c:pt idx="5">
                  <c:v>microgynon</c:v>
                </c:pt>
              </c:strCache>
            </c:strRef>
          </c:cat>
          <c:val>
            <c:numRef>
              <c:f>Feuil1!$J$9:$J$14</c:f>
              <c:numCache>
                <c:formatCode>0%</c:formatCode>
                <c:ptCount val="6"/>
                <c:pt idx="0">
                  <c:v>0.09</c:v>
                </c:pt>
                <c:pt idx="1">
                  <c:v>0.26</c:v>
                </c:pt>
                <c:pt idx="2">
                  <c:v>0.34</c:v>
                </c:pt>
                <c:pt idx="3">
                  <c:v>0</c:v>
                </c:pt>
                <c:pt idx="4">
                  <c:v>0.17</c:v>
                </c:pt>
                <c:pt idx="5">
                  <c:v>0.15</c:v>
                </c:pt>
              </c:numCache>
            </c:numRef>
          </c:val>
        </c:ser>
        <c:ser>
          <c:idx val="2"/>
          <c:order val="2"/>
          <c:tx>
            <c:strRef>
              <c:f>Feuil1!$K$8</c:f>
              <c:strCache>
                <c:ptCount val="1"/>
                <c:pt idx="0">
                  <c:v>20-24</c:v>
                </c:pt>
              </c:strCache>
            </c:strRef>
          </c:tx>
          <c:invertIfNegative val="0"/>
          <c:dLbls>
            <c:dLbl>
              <c:idx val="0"/>
              <c:layout>
                <c:manualLayout>
                  <c:x val="0"/>
                  <c:y val="1.7223687968616543E-2"/>
                </c:manualLayout>
              </c:layout>
              <c:showLegendKey val="0"/>
              <c:showVal val="1"/>
              <c:showCatName val="0"/>
              <c:showSerName val="0"/>
              <c:showPercent val="0"/>
              <c:showBubbleSize val="0"/>
            </c:dLbl>
            <c:dLbl>
              <c:idx val="2"/>
              <c:layout>
                <c:manualLayout>
                  <c:x val="3.8549869264341008E-2"/>
                  <c:y val="1.7223416729435934E-2"/>
                </c:manualLayout>
              </c:layout>
              <c:showLegendKey val="0"/>
              <c:showVal val="1"/>
              <c:showCatName val="0"/>
              <c:showSerName val="0"/>
              <c:showPercent val="0"/>
              <c:showBubbleSize val="0"/>
            </c:dLbl>
            <c:dLbl>
              <c:idx val="3"/>
              <c:layout>
                <c:manualLayout>
                  <c:x val="0"/>
                  <c:y val="2.0668425562339849E-2"/>
                </c:manualLayout>
              </c:layout>
              <c:showLegendKey val="0"/>
              <c:showVal val="1"/>
              <c:showCatName val="0"/>
              <c:showSerName val="0"/>
              <c:showPercent val="0"/>
              <c:showBubbleSize val="0"/>
            </c:dLbl>
            <c:dLbl>
              <c:idx val="4"/>
              <c:layout>
                <c:manualLayout>
                  <c:x val="-7.7099738528682016E-3"/>
                  <c:y val="2.0668425562339849E-2"/>
                </c:manualLayout>
              </c:layout>
              <c:showLegendKey val="0"/>
              <c:showVal val="1"/>
              <c:showCatName val="0"/>
              <c:showSerName val="0"/>
              <c:showPercent val="0"/>
              <c:showBubbleSize val="0"/>
            </c:dLbl>
            <c:dLbl>
              <c:idx val="5"/>
              <c:layout>
                <c:manualLayout>
                  <c:x val="0"/>
                  <c:y val="1.72236879686165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Feuil1!$H$9:$H$14</c:f>
              <c:strCache>
                <c:ptCount val="6"/>
                <c:pt idx="0">
                  <c:v>jadel</c:v>
                </c:pt>
                <c:pt idx="1">
                  <c:v>norlevo</c:v>
                </c:pt>
                <c:pt idx="2">
                  <c:v>depo provera</c:v>
                </c:pt>
                <c:pt idx="3">
                  <c:v>Noristerat</c:v>
                </c:pt>
                <c:pt idx="4">
                  <c:v>microlut</c:v>
                </c:pt>
                <c:pt idx="5">
                  <c:v>microgynon</c:v>
                </c:pt>
              </c:strCache>
            </c:strRef>
          </c:cat>
          <c:val>
            <c:numRef>
              <c:f>Feuil1!$K$9:$K$14</c:f>
              <c:numCache>
                <c:formatCode>0%</c:formatCode>
                <c:ptCount val="6"/>
                <c:pt idx="0">
                  <c:v>0.08</c:v>
                </c:pt>
                <c:pt idx="1">
                  <c:v>0.1</c:v>
                </c:pt>
                <c:pt idx="2">
                  <c:v>0.34</c:v>
                </c:pt>
                <c:pt idx="3">
                  <c:v>0.03</c:v>
                </c:pt>
                <c:pt idx="4">
                  <c:v>0.24</c:v>
                </c:pt>
                <c:pt idx="5">
                  <c:v>0.21</c:v>
                </c:pt>
              </c:numCache>
            </c:numRef>
          </c:val>
        </c:ser>
        <c:ser>
          <c:idx val="3"/>
          <c:order val="3"/>
          <c:tx>
            <c:strRef>
              <c:f>Feuil1!$L$8</c:f>
              <c:strCache>
                <c:ptCount val="1"/>
                <c:pt idx="0">
                  <c:v>adulte</c:v>
                </c:pt>
              </c:strCache>
            </c:strRef>
          </c:tx>
          <c:invertIfNegative val="0"/>
          <c:dLbls>
            <c:dLbl>
              <c:idx val="0"/>
              <c:layout>
                <c:manualLayout>
                  <c:x val="1.5419947705736379E-2"/>
                  <c:y val="-7.1234860730578174E-17"/>
                </c:manualLayout>
              </c:layout>
              <c:showLegendKey val="0"/>
              <c:showVal val="1"/>
              <c:showCatName val="0"/>
              <c:showSerName val="0"/>
              <c:showPercent val="0"/>
              <c:showBubbleSize val="0"/>
            </c:dLbl>
            <c:dLbl>
              <c:idx val="1"/>
              <c:layout>
                <c:manualLayout>
                  <c:x val="2.5699912842894003E-2"/>
                  <c:y val="0"/>
                </c:manualLayout>
              </c:layout>
              <c:showLegendKey val="0"/>
              <c:showVal val="1"/>
              <c:showCatName val="0"/>
              <c:showSerName val="0"/>
              <c:showPercent val="0"/>
              <c:showBubbleSize val="0"/>
            </c:dLbl>
            <c:dLbl>
              <c:idx val="2"/>
              <c:layout>
                <c:manualLayout>
                  <c:x val="2.3129921558604605E-2"/>
                  <c:y val="1.7223687968616543E-2"/>
                </c:manualLayout>
              </c:layout>
              <c:showLegendKey val="0"/>
              <c:showVal val="1"/>
              <c:showCatName val="0"/>
              <c:showSerName val="0"/>
              <c:showPercent val="0"/>
              <c:showBubbleSize val="0"/>
            </c:dLbl>
            <c:dLbl>
              <c:idx val="3"/>
              <c:layout>
                <c:manualLayout>
                  <c:x val="1.5419947705736403E-2"/>
                  <c:y val="2.2431751475473334E-2"/>
                </c:manualLayout>
              </c:layout>
              <c:showLegendKey val="0"/>
              <c:showVal val="1"/>
              <c:showCatName val="0"/>
              <c:showSerName val="0"/>
              <c:showPercent val="0"/>
              <c:showBubbleSize val="0"/>
            </c:dLbl>
            <c:dLbl>
              <c:idx val="4"/>
              <c:layout>
                <c:manualLayout>
                  <c:x val="2.3129895964238086E-2"/>
                  <c:y val="2.1112128425807238E-2"/>
                </c:manualLayout>
              </c:layout>
              <c:showLegendKey val="0"/>
              <c:showVal val="1"/>
              <c:showCatName val="0"/>
              <c:showSerName val="0"/>
              <c:showPercent val="0"/>
              <c:showBubbleSize val="0"/>
            </c:dLbl>
            <c:dLbl>
              <c:idx val="5"/>
              <c:layout>
                <c:manualLayout>
                  <c:x val="1.0279965137157602E-2"/>
                  <c:y val="1.55423309763857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Feuil1!$H$9:$H$14</c:f>
              <c:strCache>
                <c:ptCount val="6"/>
                <c:pt idx="0">
                  <c:v>jadel</c:v>
                </c:pt>
                <c:pt idx="1">
                  <c:v>norlevo</c:v>
                </c:pt>
                <c:pt idx="2">
                  <c:v>depo provera</c:v>
                </c:pt>
                <c:pt idx="3">
                  <c:v>Noristerat</c:v>
                </c:pt>
                <c:pt idx="4">
                  <c:v>microlut</c:v>
                </c:pt>
                <c:pt idx="5">
                  <c:v>microgynon</c:v>
                </c:pt>
              </c:strCache>
            </c:strRef>
          </c:cat>
          <c:val>
            <c:numRef>
              <c:f>Feuil1!$L$9:$L$14</c:f>
              <c:numCache>
                <c:formatCode>0%</c:formatCode>
                <c:ptCount val="6"/>
                <c:pt idx="0">
                  <c:v>0.11</c:v>
                </c:pt>
                <c:pt idx="1">
                  <c:v>0.13</c:v>
                </c:pt>
                <c:pt idx="2">
                  <c:v>0.24</c:v>
                </c:pt>
                <c:pt idx="3">
                  <c:v>0.03</c:v>
                </c:pt>
                <c:pt idx="4">
                  <c:v>0.23</c:v>
                </c:pt>
                <c:pt idx="5">
                  <c:v>0.26</c:v>
                </c:pt>
              </c:numCache>
            </c:numRef>
          </c:val>
        </c:ser>
        <c:dLbls>
          <c:showLegendKey val="0"/>
          <c:showVal val="1"/>
          <c:showCatName val="0"/>
          <c:showSerName val="0"/>
          <c:showPercent val="0"/>
          <c:showBubbleSize val="0"/>
        </c:dLbls>
        <c:gapWidth val="150"/>
        <c:shape val="cylinder"/>
        <c:axId val="138203520"/>
        <c:axId val="141068160"/>
        <c:axId val="0"/>
      </c:bar3DChart>
      <c:catAx>
        <c:axId val="138203520"/>
        <c:scaling>
          <c:orientation val="minMax"/>
        </c:scaling>
        <c:delete val="0"/>
        <c:axPos val="b"/>
        <c:majorTickMark val="out"/>
        <c:minorTickMark val="none"/>
        <c:tickLblPos val="nextTo"/>
        <c:txPr>
          <a:bodyPr/>
          <a:lstStyle/>
          <a:p>
            <a:pPr>
              <a:defRPr sz="1050" b="1"/>
            </a:pPr>
            <a:endParaRPr lang="fr-FR"/>
          </a:p>
        </c:txPr>
        <c:crossAx val="141068160"/>
        <c:crosses val="autoZero"/>
        <c:auto val="1"/>
        <c:lblAlgn val="ctr"/>
        <c:lblOffset val="100"/>
        <c:noMultiLvlLbl val="0"/>
      </c:catAx>
      <c:valAx>
        <c:axId val="141068160"/>
        <c:scaling>
          <c:orientation val="minMax"/>
        </c:scaling>
        <c:delete val="0"/>
        <c:axPos val="l"/>
        <c:majorGridlines/>
        <c:numFmt formatCode="0%" sourceLinked="1"/>
        <c:majorTickMark val="out"/>
        <c:minorTickMark val="none"/>
        <c:tickLblPos val="nextTo"/>
        <c:crossAx val="1382035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a:pPr>
            <a:r>
              <a:rPr lang="fr-FR" sz="900"/>
              <a:t>Niveau de préférence</a:t>
            </a:r>
            <a:r>
              <a:rPr lang="fr-FR" sz="900" baseline="0"/>
              <a:t> des jeunes filles  aux méthodes offertes</a:t>
            </a:r>
            <a:endParaRPr lang="fr-FR" sz="900"/>
          </a:p>
        </c:rich>
      </c:tx>
      <c:layout>
        <c:manualLayout>
          <c:xMode val="edge"/>
          <c:yMode val="edge"/>
          <c:x val="0.17001962459882797"/>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6630335118917217E-2"/>
          <c:y val="3.4656274524271065E-2"/>
          <c:w val="0.7612931659993013"/>
          <c:h val="0.64804379571837811"/>
        </c:manualLayout>
      </c:layout>
      <c:bar3DChart>
        <c:barDir val="col"/>
        <c:grouping val="clustered"/>
        <c:varyColors val="0"/>
        <c:ser>
          <c:idx val="0"/>
          <c:order val="0"/>
          <c:spPr>
            <a:solidFill>
              <a:srgbClr val="0070C0"/>
            </a:solidFill>
            <a:ln w="25400" cap="flat" cmpd="sng" algn="ctr">
              <a:solidFill>
                <a:schemeClr val="accent2"/>
              </a:solidFill>
              <a:prstDash val="solid"/>
            </a:ln>
            <a:effectLst/>
          </c:spPr>
          <c:invertIfNegative val="0"/>
          <c:dLbls>
            <c:dLbl>
              <c:idx val="2"/>
              <c:layout>
                <c:manualLayout>
                  <c:x val="3.6776214418650578E-3"/>
                  <c:y val="3.5285275898906295E-2"/>
                </c:manualLayout>
              </c:layout>
              <c:showLegendKey val="0"/>
              <c:showVal val="1"/>
              <c:showCatName val="0"/>
              <c:showSerName val="0"/>
              <c:showPercent val="0"/>
              <c:showBubbleSize val="0"/>
            </c:dLbl>
            <c:dLbl>
              <c:idx val="4"/>
              <c:layout>
                <c:manualLayout>
                  <c:x val="0"/>
                  <c:y val="1.3231978462089861E-2"/>
                </c:manualLayout>
              </c:layout>
              <c:showLegendKey val="0"/>
              <c:showVal val="1"/>
              <c:showCatName val="0"/>
              <c:showSerName val="0"/>
              <c:showPercent val="0"/>
              <c:showBubbleSize val="0"/>
            </c:dLbl>
            <c:dLbl>
              <c:idx val="5"/>
              <c:layout>
                <c:manualLayout>
                  <c:x val="0"/>
                  <c:y val="8.821318974726573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Feuil1!$J$25:$O$25</c:f>
              <c:strCache>
                <c:ptCount val="6"/>
                <c:pt idx="0">
                  <c:v>Javel</c:v>
                </c:pt>
                <c:pt idx="1">
                  <c:v>Norlevo</c:v>
                </c:pt>
                <c:pt idx="2">
                  <c:v>Dépo provera</c:v>
                </c:pt>
                <c:pt idx="3">
                  <c:v>Noristerat</c:v>
                </c:pt>
                <c:pt idx="4">
                  <c:v>Microlut</c:v>
                </c:pt>
                <c:pt idx="5">
                  <c:v>Microgynon</c:v>
                </c:pt>
              </c:strCache>
            </c:strRef>
          </c:cat>
          <c:val>
            <c:numRef>
              <c:f>Feuil1!$J$26:$O$26</c:f>
              <c:numCache>
                <c:formatCode>0%</c:formatCode>
                <c:ptCount val="6"/>
                <c:pt idx="0">
                  <c:v>0.04</c:v>
                </c:pt>
                <c:pt idx="1">
                  <c:v>0.06</c:v>
                </c:pt>
                <c:pt idx="2">
                  <c:v>0.16</c:v>
                </c:pt>
                <c:pt idx="3">
                  <c:v>0.01</c:v>
                </c:pt>
                <c:pt idx="4">
                  <c:v>0.11</c:v>
                </c:pt>
                <c:pt idx="5">
                  <c:v>0.1</c:v>
                </c:pt>
              </c:numCache>
            </c:numRef>
          </c:val>
        </c:ser>
        <c:dLbls>
          <c:showLegendKey val="0"/>
          <c:showVal val="1"/>
          <c:showCatName val="0"/>
          <c:showSerName val="0"/>
          <c:showPercent val="0"/>
          <c:showBubbleSize val="0"/>
        </c:dLbls>
        <c:gapWidth val="150"/>
        <c:shape val="pyramid"/>
        <c:axId val="143219712"/>
        <c:axId val="159332224"/>
        <c:axId val="0"/>
      </c:bar3DChart>
      <c:catAx>
        <c:axId val="143219712"/>
        <c:scaling>
          <c:orientation val="minMax"/>
        </c:scaling>
        <c:delete val="0"/>
        <c:axPos val="b"/>
        <c:majorTickMark val="out"/>
        <c:minorTickMark val="none"/>
        <c:tickLblPos val="nextTo"/>
        <c:txPr>
          <a:bodyPr/>
          <a:lstStyle/>
          <a:p>
            <a:pPr>
              <a:defRPr sz="1050" b="1"/>
            </a:pPr>
            <a:endParaRPr lang="fr-FR"/>
          </a:p>
        </c:txPr>
        <c:crossAx val="159332224"/>
        <c:crosses val="autoZero"/>
        <c:auto val="1"/>
        <c:lblAlgn val="ctr"/>
        <c:lblOffset val="100"/>
        <c:noMultiLvlLbl val="0"/>
      </c:catAx>
      <c:valAx>
        <c:axId val="159332224"/>
        <c:scaling>
          <c:orientation val="minMax"/>
        </c:scaling>
        <c:delete val="0"/>
        <c:axPos val="l"/>
        <c:majorGridlines/>
        <c:numFmt formatCode="0%" sourceLinked="1"/>
        <c:majorTickMark val="out"/>
        <c:minorTickMark val="none"/>
        <c:tickLblPos val="nextTo"/>
        <c:crossAx val="1432197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AC8D5-2242-40A0-A8A9-FF19976A9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3589</Words>
  <Characters>19742</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TAM-TAM PF/RACOJ</dc:title>
  <dc:creator>steve</dc:creator>
  <cp:lastModifiedBy>User</cp:lastModifiedBy>
  <cp:revision>2</cp:revision>
  <dcterms:created xsi:type="dcterms:W3CDTF">2016-09-24T16:25:00Z</dcterms:created>
  <dcterms:modified xsi:type="dcterms:W3CDTF">2016-09-24T16:25:00Z</dcterms:modified>
</cp:coreProperties>
</file>